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42E3" w14:textId="77777777" w:rsidR="00976937" w:rsidRPr="00976937" w:rsidRDefault="00976937" w:rsidP="00976937">
      <w:pPr>
        <w:jc w:val="both"/>
        <w:rPr>
          <w:rFonts w:ascii="Corbel" w:hAnsi="Corbel" w:cs="Arial"/>
        </w:rPr>
      </w:pPr>
      <w:r w:rsidRPr="00976937">
        <w:rPr>
          <w:rFonts w:ascii="Arial" w:hAnsi="Arial" w:cs="Arial"/>
        </w:rPr>
        <w:t>​</w:t>
      </w:r>
      <w:r w:rsidRPr="00976937">
        <w:rPr>
          <w:rFonts w:ascii="Corbel" w:hAnsi="Corbel" w:cs="Arial"/>
        </w:rPr>
        <w:t xml:space="preserve">Asunto: </w:t>
      </w:r>
      <w:r w:rsidRPr="00976937">
        <w:rPr>
          <w:rFonts w:ascii="Corbel" w:hAnsi="Corbel" w:cs="Arial"/>
        </w:rPr>
        <w:t xml:space="preserve">INVITACIÓN: Evento Paralelo CSW70 | ¿Justicia sin fronteras? Análisis de la violencia contra las mujeres en movilidad en Mesoamérica </w:t>
      </w:r>
    </w:p>
    <w:p w14:paraId="7344E19A" w14:textId="0B7B7B8B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t>Estimada, </w:t>
      </w:r>
    </w:p>
    <w:p w14:paraId="348FD2B9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t>Esperamos que te encuentres muy bien. </w:t>
      </w:r>
    </w:p>
    <w:p w14:paraId="0C93CDC4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 xml:space="preserve">En el marco del </w:t>
      </w:r>
      <w:r w:rsidRPr="00976937">
        <w:rPr>
          <w:rFonts w:ascii="Corbel" w:hAnsi="Corbel"/>
          <w:b/>
          <w:bCs/>
        </w:rPr>
        <w:t>70.º período de sesiones de la Comisión de la Condición Jurídica y Social de la Mujer (CSW70)</w:t>
      </w:r>
      <w:r w:rsidRPr="00976937">
        <w:rPr>
          <w:rFonts w:ascii="Corbel" w:hAnsi="Corbel"/>
        </w:rPr>
        <w:t xml:space="preserve">, desde la </w:t>
      </w:r>
      <w:r w:rsidRPr="00976937">
        <w:rPr>
          <w:rFonts w:ascii="Corbel" w:hAnsi="Corbel"/>
          <w:b/>
          <w:bCs/>
        </w:rPr>
        <w:t>Red Mesoamericana de Mujeres, Salud y Migración (</w:t>
      </w:r>
      <w:proofErr w:type="spellStart"/>
      <w:r w:rsidRPr="00976937">
        <w:rPr>
          <w:rFonts w:ascii="Corbel" w:hAnsi="Corbel"/>
          <w:b/>
          <w:bCs/>
        </w:rPr>
        <w:t>RMMSyM</w:t>
      </w:r>
      <w:proofErr w:type="spellEnd"/>
      <w:r w:rsidRPr="00976937">
        <w:rPr>
          <w:rFonts w:ascii="Corbel" w:hAnsi="Corbel"/>
          <w:b/>
          <w:bCs/>
        </w:rPr>
        <w:t>)</w:t>
      </w:r>
      <w:r w:rsidRPr="00976937">
        <w:rPr>
          <w:rFonts w:ascii="Corbel" w:hAnsi="Corbel"/>
        </w:rPr>
        <w:t>, junto a nuestros aliad</w:t>
      </w:r>
      <w:r w:rsidRPr="00976937">
        <w:rPr>
          <w:rFonts w:ascii="Arial" w:hAnsi="Arial" w:cs="Arial"/>
        </w:rPr>
        <w:t>​</w:t>
      </w:r>
      <w:r w:rsidRPr="00976937">
        <w:rPr>
          <w:rFonts w:ascii="Corbel" w:hAnsi="Corbel"/>
        </w:rPr>
        <w:t xml:space="preserve">as de </w:t>
      </w:r>
      <w:proofErr w:type="spellStart"/>
      <w:r w:rsidRPr="00976937">
        <w:rPr>
          <w:rFonts w:ascii="Corbel" w:hAnsi="Corbel"/>
        </w:rPr>
        <w:t>Franciscans</w:t>
      </w:r>
      <w:proofErr w:type="spellEnd"/>
      <w:r w:rsidRPr="00976937">
        <w:rPr>
          <w:rFonts w:ascii="Corbel" w:hAnsi="Corbel"/>
        </w:rPr>
        <w:t xml:space="preserve"> International, la Red Franciscana para Migrantes y Women in </w:t>
      </w:r>
      <w:proofErr w:type="spellStart"/>
      <w:r w:rsidRPr="00976937">
        <w:rPr>
          <w:rFonts w:ascii="Corbel" w:hAnsi="Corbel"/>
        </w:rPr>
        <w:t>Migration</w:t>
      </w:r>
      <w:proofErr w:type="spellEnd"/>
      <w:r w:rsidRPr="00976937">
        <w:rPr>
          <w:rFonts w:ascii="Corbel" w:hAnsi="Corbel"/>
        </w:rPr>
        <w:t xml:space="preserve"> Network (WMN), tenemos el honor de invitar</w:t>
      </w:r>
      <w:r w:rsidRPr="00976937">
        <w:rPr>
          <w:rFonts w:ascii="Arial" w:hAnsi="Arial" w:cs="Arial"/>
        </w:rPr>
        <w:t>​</w:t>
      </w:r>
      <w:r w:rsidRPr="00976937">
        <w:rPr>
          <w:rFonts w:ascii="Corbel" w:hAnsi="Corbel"/>
        </w:rPr>
        <w:t>te a nuestro evento paralelo</w:t>
      </w:r>
      <w:r w:rsidRPr="00976937">
        <w:rPr>
          <w:rFonts w:ascii="Arial" w:hAnsi="Arial" w:cs="Arial"/>
        </w:rPr>
        <w:t>​</w:t>
      </w:r>
      <w:r w:rsidRPr="00976937">
        <w:rPr>
          <w:rFonts w:ascii="Corbel" w:hAnsi="Corbel"/>
        </w:rPr>
        <w:t xml:space="preserve"> en el marco del Foro ONG CSW:</w:t>
      </w:r>
    </w:p>
    <w:p w14:paraId="1D49816B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r w:rsidRPr="00976937">
        <w:rPr>
          <w:rFonts w:ascii="Corbel" w:hAnsi="Corbel"/>
          <w:b/>
          <w:bCs/>
          <w:i/>
          <w:iCs/>
        </w:rPr>
        <w:t>¿Justicia sin fronteras?</w:t>
      </w:r>
      <w:r w:rsidRPr="00976937">
        <w:rPr>
          <w:rFonts w:ascii="Arial" w:hAnsi="Arial" w:cs="Arial"/>
          <w:b/>
          <w:bCs/>
          <w:i/>
          <w:iCs/>
        </w:rPr>
        <w:t>​</w:t>
      </w:r>
      <w:r w:rsidRPr="00976937">
        <w:rPr>
          <w:rFonts w:ascii="Corbel" w:hAnsi="Corbel"/>
          <w:b/>
          <w:bCs/>
          <w:i/>
          <w:iCs/>
        </w:rPr>
        <w:t> </w:t>
      </w:r>
      <w:r w:rsidRPr="00976937">
        <w:rPr>
          <w:rFonts w:ascii="Arial" w:hAnsi="Arial" w:cs="Arial"/>
          <w:b/>
          <w:bCs/>
          <w:i/>
          <w:iCs/>
        </w:rPr>
        <w:t>​</w:t>
      </w:r>
      <w:r w:rsidRPr="00976937">
        <w:rPr>
          <w:rFonts w:ascii="Corbel" w:hAnsi="Corbel"/>
          <w:b/>
          <w:bCs/>
          <w:i/>
          <w:iCs/>
        </w:rPr>
        <w:t>Análisis de la violencia contra las mujeres en movilidad en Mesoamérica</w:t>
      </w:r>
    </w:p>
    <w:p w14:paraId="27F6959A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 xml:space="preserve">En este espacio, nos reuniremos con mujeres migrantes, activistas feministas y representantes gubernamentales para analizar las barreras estructurales que enfrentan las mujeres y niñas en </w:t>
      </w:r>
      <w:r w:rsidRPr="00976937">
        <w:rPr>
          <w:rFonts w:ascii="Arial" w:hAnsi="Arial" w:cs="Arial"/>
        </w:rPr>
        <w:t>​</w:t>
      </w:r>
      <w:r w:rsidRPr="00976937">
        <w:rPr>
          <w:rFonts w:ascii="Corbel" w:hAnsi="Corbel"/>
        </w:rPr>
        <w:t xml:space="preserve">El Salvador, Honduras, Guatemala y México. Queremos destacar estrategias integrales para erradicar la violencia de género y presentarles nuestras recomendaciones clave de política pública, fruto de </w:t>
      </w:r>
      <w:r w:rsidRPr="00976937">
        <w:rPr>
          <w:rFonts w:ascii="Corbel" w:hAnsi="Corbel"/>
          <w:b/>
          <w:bCs/>
        </w:rPr>
        <w:t>15 años de labor regional</w:t>
      </w:r>
      <w:r w:rsidRPr="00976937">
        <w:rPr>
          <w:rFonts w:ascii="Corbel" w:hAnsi="Corbel"/>
        </w:rPr>
        <w:t>.</w:t>
      </w:r>
    </w:p>
    <w:p w14:paraId="39D60379" w14:textId="15EE461E" w:rsidR="00976937" w:rsidRPr="00976937" w:rsidRDefault="00976937" w:rsidP="00976937">
      <w:pPr>
        <w:numPr>
          <w:ilvl w:val="0"/>
          <w:numId w:val="1"/>
        </w:num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drawing>
          <wp:inline distT="0" distB="0" distL="0" distR="0" wp14:anchorId="4AB5FB46" wp14:editId="55B182A8">
            <wp:extent cx="685800" cy="685800"/>
            <wp:effectExtent l="0" t="0" r="0" b="0"/>
            <wp:docPr id="1007947330" name="Imagen 1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937">
        <w:rPr>
          <w:rFonts w:ascii="Corbel" w:hAnsi="Corbel"/>
          <w:b/>
          <w:bCs/>
        </w:rPr>
        <w:t>Fecha:</w:t>
      </w:r>
      <w:r w:rsidRPr="00976937">
        <w:rPr>
          <w:rFonts w:ascii="Corbel" w:hAnsi="Corbel"/>
        </w:rPr>
        <w:t xml:space="preserve"> </w:t>
      </w:r>
      <w:proofErr w:type="gramStart"/>
      <w:r w:rsidRPr="00976937">
        <w:rPr>
          <w:rFonts w:ascii="Corbel" w:hAnsi="Corbel"/>
        </w:rPr>
        <w:t>Lunes</w:t>
      </w:r>
      <w:proofErr w:type="gramEnd"/>
      <w:r w:rsidRPr="00976937">
        <w:rPr>
          <w:rFonts w:ascii="Corbel" w:hAnsi="Corbel"/>
        </w:rPr>
        <w:t>, 16 de marzo de 2026</w:t>
      </w:r>
    </w:p>
    <w:p w14:paraId="624FFA38" w14:textId="209EA541" w:rsidR="00976937" w:rsidRPr="00976937" w:rsidRDefault="00976937" w:rsidP="00976937">
      <w:pPr>
        <w:numPr>
          <w:ilvl w:val="0"/>
          <w:numId w:val="1"/>
        </w:num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drawing>
          <wp:inline distT="0" distB="0" distL="0" distR="0" wp14:anchorId="427589A4" wp14:editId="50B3E680">
            <wp:extent cx="685800" cy="685800"/>
            <wp:effectExtent l="0" t="0" r="0" b="0"/>
            <wp:docPr id="1394496653" name="Imagen 13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937">
        <w:rPr>
          <w:rFonts w:ascii="Corbel" w:hAnsi="Corbel"/>
          <w:b/>
          <w:bCs/>
        </w:rPr>
        <w:t>Hora:</w:t>
      </w:r>
      <w:r w:rsidRPr="00976937">
        <w:rPr>
          <w:rFonts w:ascii="Corbel" w:hAnsi="Corbel"/>
        </w:rPr>
        <w:t xml:space="preserve"> 6:30 PM – 8:00 PM (Hora de Nueva York)</w:t>
      </w:r>
    </w:p>
    <w:p w14:paraId="313F1834" w14:textId="567D6821" w:rsidR="00976937" w:rsidRPr="00976937" w:rsidRDefault="00976937" w:rsidP="00976937">
      <w:pPr>
        <w:numPr>
          <w:ilvl w:val="0"/>
          <w:numId w:val="1"/>
        </w:num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drawing>
          <wp:inline distT="0" distB="0" distL="0" distR="0" wp14:anchorId="322E30EB" wp14:editId="59817549">
            <wp:extent cx="685800" cy="685800"/>
            <wp:effectExtent l="0" t="0" r="0" b="0"/>
            <wp:docPr id="1538997022" name="Imagen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937">
        <w:rPr>
          <w:rFonts w:ascii="Corbel" w:hAnsi="Corbel"/>
          <w:b/>
          <w:bCs/>
        </w:rPr>
        <w:t>Lugar:</w:t>
      </w:r>
      <w:r w:rsidRPr="00976937">
        <w:rPr>
          <w:rFonts w:ascii="Corbel" w:hAnsi="Corbel"/>
        </w:rPr>
        <w:t xml:space="preserve"> </w:t>
      </w:r>
      <w:r w:rsidRPr="00976937">
        <w:rPr>
          <w:rFonts w:ascii="Arial" w:hAnsi="Arial" w:cs="Arial"/>
        </w:rPr>
        <w:t>​</w:t>
      </w:r>
      <w:hyperlink r:id="rId8" w:history="1">
        <w:r w:rsidRPr="00976937">
          <w:rPr>
            <w:rStyle w:val="Hipervnculo"/>
            <w:rFonts w:ascii="Corbel" w:hAnsi="Corbel"/>
          </w:rPr>
          <w:t>UN Church Center</w:t>
        </w:r>
      </w:hyperlink>
      <w:r w:rsidRPr="00976937">
        <w:rPr>
          <w:rFonts w:ascii="Corbel" w:hAnsi="Corbel"/>
        </w:rPr>
        <w:t xml:space="preserve"> (Drew Room, Piso 11)</w:t>
      </w:r>
    </w:p>
    <w:p w14:paraId="5C903EE8" w14:textId="153B0520" w:rsidR="00976937" w:rsidRPr="00976937" w:rsidRDefault="00976937" w:rsidP="00976937">
      <w:pPr>
        <w:numPr>
          <w:ilvl w:val="0"/>
          <w:numId w:val="1"/>
        </w:num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drawing>
          <wp:inline distT="0" distB="0" distL="0" distR="0" wp14:anchorId="31178721" wp14:editId="60E390E8">
            <wp:extent cx="685800" cy="685800"/>
            <wp:effectExtent l="0" t="0" r="0" b="0"/>
            <wp:docPr id="616234633" name="Imagen 11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937">
        <w:rPr>
          <w:rFonts w:ascii="Corbel" w:hAnsi="Corbel"/>
          <w:b/>
          <w:bCs/>
        </w:rPr>
        <w:t>Idiomas:</w:t>
      </w:r>
      <w:r w:rsidRPr="00976937">
        <w:rPr>
          <w:rFonts w:ascii="Corbel" w:hAnsi="Corbel"/>
        </w:rPr>
        <w:t xml:space="preserve"> Contaremos con interpretación simultánea en español e inglés</w:t>
      </w:r>
    </w:p>
    <w:p w14:paraId="24CA3714" w14:textId="31F6A12A" w:rsidR="00976937" w:rsidRPr="00976937" w:rsidRDefault="00976937" w:rsidP="00976937">
      <w:pPr>
        <w:numPr>
          <w:ilvl w:val="0"/>
          <w:numId w:val="1"/>
        </w:num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drawing>
          <wp:inline distT="0" distB="0" distL="0" distR="0" wp14:anchorId="6EA7DC12" wp14:editId="62F6D282">
            <wp:extent cx="685800" cy="685800"/>
            <wp:effectExtent l="0" t="0" r="0" b="0"/>
            <wp:docPr id="1712587047" name="Imagen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937">
        <w:rPr>
          <w:rFonts w:ascii="Corbel" w:hAnsi="Corbel"/>
          <w:b/>
          <w:bCs/>
        </w:rPr>
        <w:t>Dirección:</w:t>
      </w:r>
      <w:r w:rsidRPr="00976937">
        <w:rPr>
          <w:rFonts w:ascii="Corbel" w:hAnsi="Corbel"/>
        </w:rPr>
        <w:t xml:space="preserve"> 777 </w:t>
      </w:r>
      <w:proofErr w:type="spellStart"/>
      <w:r w:rsidRPr="00976937">
        <w:rPr>
          <w:rFonts w:ascii="Corbel" w:hAnsi="Corbel"/>
        </w:rPr>
        <w:t>United</w:t>
      </w:r>
      <w:proofErr w:type="spellEnd"/>
      <w:r w:rsidRPr="00976937">
        <w:rPr>
          <w:rFonts w:ascii="Corbel" w:hAnsi="Corbel"/>
        </w:rPr>
        <w:t xml:space="preserve"> Nations Plaza, New York, NY 10017</w:t>
      </w:r>
    </w:p>
    <w:p w14:paraId="7CAFCA36" w14:textId="4E289AE6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  <w:b/>
          <w:bCs/>
        </w:rPr>
        <w:lastRenderedPageBreak/>
        <w:t>Por favor, regístrate en el siguiente enlace:</w:t>
      </w:r>
      <w:r w:rsidRPr="00976937">
        <w:rPr>
          <w:rFonts w:ascii="Corbel" w:hAnsi="Corbel"/>
        </w:rPr>
        <w:t xml:space="preserve"> </w:t>
      </w:r>
      <w:r w:rsidRPr="00976937">
        <w:rPr>
          <w:rFonts w:ascii="Corbel" w:hAnsi="Corbel"/>
        </w:rPr>
        <w:drawing>
          <wp:inline distT="0" distB="0" distL="0" distR="0" wp14:anchorId="38B28BA3" wp14:editId="4FBE2F47">
            <wp:extent cx="685800" cy="685800"/>
            <wp:effectExtent l="0" t="0" r="0" b="0"/>
            <wp:docPr id="1472500574" name="Imagen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w:tgtFrame="_blank" w:history="1">
        <w:r w:rsidRPr="00976937">
          <w:rPr>
            <w:rStyle w:val="Hipervnculo"/>
            <w:rFonts w:ascii="Corbel" w:hAnsi="Corbel"/>
            <w:b/>
            <w:bCs/>
          </w:rPr>
          <w:t>https://bit.ly/registrationsideeventcsw</w:t>
        </w:r>
      </w:hyperlink>
    </w:p>
    <w:p w14:paraId="7EED728C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>Acompáñanos para amplificar las voces de las mujeres migrantes y juntas promover mecanismos de justicia transfronteriza alineados con el Pacto Mundial para la Migración y la Convención de Belém do Pará.</w:t>
      </w:r>
    </w:p>
    <w:p w14:paraId="76506BA7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>Esperamos contar con tu valiosa presencia.</w:t>
      </w:r>
    </w:p>
    <w:p w14:paraId="063EDD2F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>Atentamente,</w:t>
      </w:r>
    </w:p>
    <w:p w14:paraId="34B7FCC3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r w:rsidRPr="00976937">
        <w:rPr>
          <w:rFonts w:ascii="Corbel" w:hAnsi="Corbel"/>
          <w:b/>
          <w:bCs/>
        </w:rPr>
        <w:t>Red Mesoamericana de Mujeres, Salud y Migración (</w:t>
      </w:r>
      <w:proofErr w:type="spellStart"/>
      <w:r w:rsidRPr="00976937">
        <w:rPr>
          <w:rFonts w:ascii="Corbel" w:hAnsi="Corbel"/>
          <w:b/>
          <w:bCs/>
        </w:rPr>
        <w:t>RMMSyM</w:t>
      </w:r>
      <w:proofErr w:type="spellEnd"/>
      <w:r w:rsidRPr="00976937">
        <w:rPr>
          <w:rFonts w:ascii="Corbel" w:hAnsi="Corbel"/>
          <w:b/>
          <w:bCs/>
        </w:rPr>
        <w:t>)</w:t>
      </w:r>
    </w:p>
    <w:p w14:paraId="4287A3BC" w14:textId="1C370F7D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-</w:t>
      </w:r>
    </w:p>
    <w:p w14:paraId="78DD184F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r w:rsidRPr="00976937">
        <w:rPr>
          <w:rFonts w:ascii="Corbel" w:hAnsi="Corbel"/>
          <w:b/>
          <w:bCs/>
        </w:rPr>
        <w:t xml:space="preserve">Subject: </w:t>
      </w:r>
      <w:r w:rsidRPr="00976937">
        <w:rPr>
          <w:rFonts w:ascii="Corbel" w:hAnsi="Corbel"/>
        </w:rPr>
        <w:t xml:space="preserve">YOU'RE INVITED: </w:t>
      </w:r>
      <w:proofErr w:type="gramStart"/>
      <w:r w:rsidRPr="00976937">
        <w:rPr>
          <w:rFonts w:ascii="Corbel" w:hAnsi="Corbel"/>
        </w:rPr>
        <w:t xml:space="preserve">Justice </w:t>
      </w:r>
      <w:proofErr w:type="spellStart"/>
      <w:r w:rsidRPr="00976937">
        <w:rPr>
          <w:rFonts w:ascii="Corbel" w:hAnsi="Corbel"/>
        </w:rPr>
        <w:t>Without</w:t>
      </w:r>
      <w:proofErr w:type="spellEnd"/>
      <w:r w:rsidRPr="00976937">
        <w:rPr>
          <w:rFonts w:ascii="Corbel" w:hAnsi="Corbel"/>
        </w:rPr>
        <w:t xml:space="preserve"> Borders?</w:t>
      </w:r>
      <w:proofErr w:type="gram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Our</w:t>
      </w:r>
      <w:proofErr w:type="spellEnd"/>
      <w:r w:rsidRPr="00976937">
        <w:rPr>
          <w:rFonts w:ascii="Corbel" w:hAnsi="Corbel"/>
        </w:rPr>
        <w:t xml:space="preserve"> CSW70 NGO Forum </w:t>
      </w:r>
      <w:proofErr w:type="spellStart"/>
      <w:r w:rsidRPr="00976937">
        <w:rPr>
          <w:rFonts w:ascii="Corbel" w:hAnsi="Corbel"/>
        </w:rPr>
        <w:t>Side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Event</w:t>
      </w:r>
      <w:proofErr w:type="spellEnd"/>
    </w:p>
    <w:p w14:paraId="54FA87EF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 xml:space="preserve">Dear </w:t>
      </w:r>
      <w:proofErr w:type="spellStart"/>
      <w:r w:rsidRPr="00976937">
        <w:rPr>
          <w:rFonts w:ascii="Corbel" w:hAnsi="Corbel"/>
        </w:rPr>
        <w:t>colleague</w:t>
      </w:r>
      <w:proofErr w:type="spellEnd"/>
      <w:r w:rsidRPr="00976937">
        <w:rPr>
          <w:rFonts w:ascii="Corbel" w:hAnsi="Corbel"/>
        </w:rPr>
        <w:t>,</w:t>
      </w:r>
    </w:p>
    <w:p w14:paraId="2A3DB1C5" w14:textId="77777777" w:rsidR="00976937" w:rsidRPr="00976937" w:rsidRDefault="00976937" w:rsidP="00976937">
      <w:pPr>
        <w:jc w:val="both"/>
        <w:rPr>
          <w:rFonts w:ascii="Corbel" w:hAnsi="Corbel"/>
        </w:rPr>
      </w:pPr>
      <w:proofErr w:type="spellStart"/>
      <w:r w:rsidRPr="00976937">
        <w:rPr>
          <w:rFonts w:ascii="Corbel" w:hAnsi="Corbel"/>
        </w:rPr>
        <w:t>We</w:t>
      </w:r>
      <w:proofErr w:type="spellEnd"/>
      <w:r w:rsidRPr="00976937">
        <w:rPr>
          <w:rFonts w:ascii="Corbel" w:hAnsi="Corbel"/>
        </w:rPr>
        <w:t xml:space="preserve"> hope </w:t>
      </w:r>
      <w:proofErr w:type="spellStart"/>
      <w:r w:rsidRPr="00976937">
        <w:rPr>
          <w:rFonts w:ascii="Corbel" w:hAnsi="Corbel"/>
        </w:rPr>
        <w:t>this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finds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you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well</w:t>
      </w:r>
      <w:proofErr w:type="spellEnd"/>
      <w:r w:rsidRPr="00976937">
        <w:rPr>
          <w:rFonts w:ascii="Corbel" w:hAnsi="Corbel"/>
        </w:rPr>
        <w:t>.</w:t>
      </w:r>
    </w:p>
    <w:p w14:paraId="1BD99328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 xml:space="preserve">In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framework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70th </w:t>
      </w:r>
      <w:proofErr w:type="spellStart"/>
      <w:r w:rsidRPr="00976937">
        <w:rPr>
          <w:rFonts w:ascii="Corbel" w:hAnsi="Corbel"/>
        </w:rPr>
        <w:t>session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Commission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on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gramStart"/>
      <w:r w:rsidRPr="00976937">
        <w:rPr>
          <w:rFonts w:ascii="Corbel" w:hAnsi="Corbel"/>
        </w:rPr>
        <w:t>Status</w:t>
      </w:r>
      <w:proofErr w:type="gram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Women (CSW70),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Mesoamerican</w:t>
      </w:r>
      <w:proofErr w:type="spellEnd"/>
      <w:r w:rsidRPr="00976937">
        <w:rPr>
          <w:rFonts w:ascii="Corbel" w:hAnsi="Corbel"/>
        </w:rPr>
        <w:t xml:space="preserve"> Network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Women, Health and </w:t>
      </w:r>
      <w:proofErr w:type="spellStart"/>
      <w:r w:rsidRPr="00976937">
        <w:rPr>
          <w:rFonts w:ascii="Corbel" w:hAnsi="Corbel"/>
        </w:rPr>
        <w:t>Migration</w:t>
      </w:r>
      <w:proofErr w:type="spellEnd"/>
      <w:r w:rsidRPr="00976937">
        <w:rPr>
          <w:rFonts w:ascii="Corbel" w:hAnsi="Corbel"/>
        </w:rPr>
        <w:t xml:space="preserve"> (</w:t>
      </w:r>
      <w:proofErr w:type="spellStart"/>
      <w:r w:rsidRPr="00976937">
        <w:rPr>
          <w:rFonts w:ascii="Corbel" w:hAnsi="Corbel"/>
        </w:rPr>
        <w:t>RMMSyM</w:t>
      </w:r>
      <w:proofErr w:type="spellEnd"/>
      <w:r w:rsidRPr="00976937">
        <w:rPr>
          <w:rFonts w:ascii="Corbel" w:hAnsi="Corbel"/>
        </w:rPr>
        <w:t xml:space="preserve">), </w:t>
      </w:r>
      <w:proofErr w:type="spellStart"/>
      <w:r w:rsidRPr="00976937">
        <w:rPr>
          <w:rFonts w:ascii="Corbel" w:hAnsi="Corbel"/>
        </w:rPr>
        <w:t>together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with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our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partners</w:t>
      </w:r>
      <w:proofErr w:type="spellEnd"/>
      <w:r w:rsidRPr="00976937">
        <w:rPr>
          <w:rFonts w:ascii="Corbel" w:hAnsi="Corbel"/>
        </w:rPr>
        <w:t xml:space="preserve"> at </w:t>
      </w:r>
      <w:proofErr w:type="spellStart"/>
      <w:r w:rsidRPr="00976937">
        <w:rPr>
          <w:rFonts w:ascii="Corbel" w:hAnsi="Corbel"/>
        </w:rPr>
        <w:t>Franciscans</w:t>
      </w:r>
      <w:proofErr w:type="spellEnd"/>
      <w:r w:rsidRPr="00976937">
        <w:rPr>
          <w:rFonts w:ascii="Corbel" w:hAnsi="Corbel"/>
        </w:rPr>
        <w:t xml:space="preserve"> International,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Franciscan</w:t>
      </w:r>
      <w:proofErr w:type="spellEnd"/>
      <w:r w:rsidRPr="00976937">
        <w:rPr>
          <w:rFonts w:ascii="Corbel" w:hAnsi="Corbel"/>
        </w:rPr>
        <w:t xml:space="preserve"> Network </w:t>
      </w:r>
      <w:proofErr w:type="spellStart"/>
      <w:r w:rsidRPr="00976937">
        <w:rPr>
          <w:rFonts w:ascii="Corbel" w:hAnsi="Corbel"/>
        </w:rPr>
        <w:t>for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Migrants</w:t>
      </w:r>
      <w:proofErr w:type="spellEnd"/>
      <w:r w:rsidRPr="00976937">
        <w:rPr>
          <w:rFonts w:ascii="Corbel" w:hAnsi="Corbel"/>
        </w:rPr>
        <w:t xml:space="preserve">, and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Women in </w:t>
      </w:r>
      <w:proofErr w:type="spellStart"/>
      <w:r w:rsidRPr="00976937">
        <w:rPr>
          <w:rFonts w:ascii="Corbel" w:hAnsi="Corbel"/>
        </w:rPr>
        <w:t>Migration</w:t>
      </w:r>
      <w:proofErr w:type="spellEnd"/>
      <w:r w:rsidRPr="00976937">
        <w:rPr>
          <w:rFonts w:ascii="Corbel" w:hAnsi="Corbel"/>
        </w:rPr>
        <w:t xml:space="preserve"> Network (WMN), are </w:t>
      </w:r>
      <w:proofErr w:type="spellStart"/>
      <w:r w:rsidRPr="00976937">
        <w:rPr>
          <w:rFonts w:ascii="Corbel" w:hAnsi="Corbel"/>
        </w:rPr>
        <w:t>honored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invite </w:t>
      </w:r>
      <w:proofErr w:type="spellStart"/>
      <w:r w:rsidRPr="00976937">
        <w:rPr>
          <w:rFonts w:ascii="Corbel" w:hAnsi="Corbel"/>
        </w:rPr>
        <w:t>you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our</w:t>
      </w:r>
      <w:proofErr w:type="spellEnd"/>
      <w:r w:rsidRPr="00976937">
        <w:rPr>
          <w:rFonts w:ascii="Corbel" w:hAnsi="Corbel"/>
        </w:rPr>
        <w:t xml:space="preserve"> NGO CSW Forum </w:t>
      </w:r>
      <w:proofErr w:type="spellStart"/>
      <w:r w:rsidRPr="00976937">
        <w:rPr>
          <w:rFonts w:ascii="Corbel" w:hAnsi="Corbel"/>
        </w:rPr>
        <w:t>side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event</w:t>
      </w:r>
      <w:proofErr w:type="spellEnd"/>
      <w:r w:rsidRPr="00976937">
        <w:rPr>
          <w:rFonts w:ascii="Corbel" w:hAnsi="Corbel"/>
        </w:rPr>
        <w:t>:</w:t>
      </w:r>
    </w:p>
    <w:p w14:paraId="04EF2F0A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r w:rsidRPr="00976937">
        <w:rPr>
          <w:rFonts w:ascii="Corbel" w:hAnsi="Corbel"/>
          <w:b/>
          <w:bCs/>
        </w:rPr>
        <w:t xml:space="preserve">Justice </w:t>
      </w:r>
      <w:proofErr w:type="spellStart"/>
      <w:r w:rsidRPr="00976937">
        <w:rPr>
          <w:rFonts w:ascii="Corbel" w:hAnsi="Corbel"/>
          <w:b/>
          <w:bCs/>
        </w:rPr>
        <w:t>Without</w:t>
      </w:r>
      <w:proofErr w:type="spellEnd"/>
      <w:r w:rsidRPr="00976937">
        <w:rPr>
          <w:rFonts w:ascii="Corbel" w:hAnsi="Corbel"/>
          <w:b/>
          <w:bCs/>
        </w:rPr>
        <w:t xml:space="preserve"> Borders?</w:t>
      </w:r>
    </w:p>
    <w:p w14:paraId="66EC4D60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proofErr w:type="spellStart"/>
      <w:r w:rsidRPr="00976937">
        <w:rPr>
          <w:rFonts w:ascii="Corbel" w:hAnsi="Corbel"/>
          <w:b/>
          <w:bCs/>
        </w:rPr>
        <w:t>Examining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Violence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Against</w:t>
      </w:r>
      <w:proofErr w:type="spellEnd"/>
      <w:r w:rsidRPr="00976937">
        <w:rPr>
          <w:rFonts w:ascii="Corbel" w:hAnsi="Corbel"/>
          <w:b/>
          <w:bCs/>
        </w:rPr>
        <w:t xml:space="preserve"> Women </w:t>
      </w:r>
      <w:proofErr w:type="spellStart"/>
      <w:r w:rsidRPr="00976937">
        <w:rPr>
          <w:rFonts w:ascii="Corbel" w:hAnsi="Corbel"/>
          <w:b/>
          <w:bCs/>
        </w:rPr>
        <w:t>on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the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Move</w:t>
      </w:r>
      <w:proofErr w:type="spellEnd"/>
      <w:r w:rsidRPr="00976937">
        <w:rPr>
          <w:rFonts w:ascii="Corbel" w:hAnsi="Corbel"/>
          <w:b/>
          <w:bCs/>
        </w:rPr>
        <w:t xml:space="preserve"> in </w:t>
      </w:r>
      <w:proofErr w:type="spellStart"/>
      <w:r w:rsidRPr="00976937">
        <w:rPr>
          <w:rFonts w:ascii="Corbel" w:hAnsi="Corbel"/>
          <w:b/>
          <w:bCs/>
        </w:rPr>
        <w:t>Mesoamerica</w:t>
      </w:r>
      <w:proofErr w:type="spellEnd"/>
    </w:p>
    <w:p w14:paraId="1261454D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 xml:space="preserve">In </w:t>
      </w:r>
      <w:proofErr w:type="spellStart"/>
      <w:r w:rsidRPr="00976937">
        <w:rPr>
          <w:rFonts w:ascii="Corbel" w:hAnsi="Corbel"/>
        </w:rPr>
        <w:t>this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space</w:t>
      </w:r>
      <w:proofErr w:type="spellEnd"/>
      <w:r w:rsidRPr="00976937">
        <w:rPr>
          <w:rFonts w:ascii="Corbel" w:hAnsi="Corbel"/>
        </w:rPr>
        <w:t xml:space="preserve">, </w:t>
      </w:r>
      <w:proofErr w:type="spellStart"/>
      <w:r w:rsidRPr="00976937">
        <w:rPr>
          <w:rFonts w:ascii="Corbel" w:hAnsi="Corbel"/>
        </w:rPr>
        <w:t>we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will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bring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together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migrant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women</w:t>
      </w:r>
      <w:proofErr w:type="spellEnd"/>
      <w:r w:rsidRPr="00976937">
        <w:rPr>
          <w:rFonts w:ascii="Corbel" w:hAnsi="Corbel"/>
        </w:rPr>
        <w:t xml:space="preserve">, </w:t>
      </w:r>
      <w:proofErr w:type="spellStart"/>
      <w:r w:rsidRPr="00976937">
        <w:rPr>
          <w:rFonts w:ascii="Corbel" w:hAnsi="Corbel"/>
        </w:rPr>
        <w:t>feminist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activists</w:t>
      </w:r>
      <w:proofErr w:type="spellEnd"/>
      <w:r w:rsidRPr="00976937">
        <w:rPr>
          <w:rFonts w:ascii="Corbel" w:hAnsi="Corbel"/>
        </w:rPr>
        <w:t xml:space="preserve">, and </w:t>
      </w:r>
      <w:proofErr w:type="spellStart"/>
      <w:r w:rsidRPr="00976937">
        <w:rPr>
          <w:rFonts w:ascii="Corbel" w:hAnsi="Corbel"/>
        </w:rPr>
        <w:t>government</w:t>
      </w:r>
      <w:proofErr w:type="spellEnd"/>
      <w:r w:rsidRPr="00976937">
        <w:rPr>
          <w:rFonts w:ascii="Corbel" w:hAnsi="Corbel"/>
        </w:rPr>
        <w:t xml:space="preserve"> representatives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analyze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structural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barriers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faced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by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women</w:t>
      </w:r>
      <w:proofErr w:type="spellEnd"/>
      <w:r w:rsidRPr="00976937">
        <w:rPr>
          <w:rFonts w:ascii="Corbel" w:hAnsi="Corbel"/>
        </w:rPr>
        <w:t xml:space="preserve"> and </w:t>
      </w:r>
      <w:proofErr w:type="spellStart"/>
      <w:r w:rsidRPr="00976937">
        <w:rPr>
          <w:rFonts w:ascii="Corbel" w:hAnsi="Corbel"/>
        </w:rPr>
        <w:t>girls</w:t>
      </w:r>
      <w:proofErr w:type="spellEnd"/>
      <w:r w:rsidRPr="00976937">
        <w:rPr>
          <w:rFonts w:ascii="Corbel" w:hAnsi="Corbel"/>
        </w:rPr>
        <w:t xml:space="preserve"> in El Salvador, Honduras, Guatemala, and Mexico. </w:t>
      </w:r>
      <w:proofErr w:type="spellStart"/>
      <w:r w:rsidRPr="00976937">
        <w:rPr>
          <w:rFonts w:ascii="Corbel" w:hAnsi="Corbel"/>
        </w:rPr>
        <w:t>We</w:t>
      </w:r>
      <w:proofErr w:type="spellEnd"/>
      <w:r w:rsidRPr="00976937">
        <w:rPr>
          <w:rFonts w:ascii="Corbel" w:hAnsi="Corbel"/>
        </w:rPr>
        <w:t xml:space="preserve"> </w:t>
      </w:r>
      <w:proofErr w:type="gramStart"/>
      <w:r w:rsidRPr="00976937">
        <w:rPr>
          <w:rFonts w:ascii="Corbel" w:hAnsi="Corbel"/>
        </w:rPr>
        <w:t>look</w:t>
      </w:r>
      <w:proofErr w:type="gramEnd"/>
      <w:r w:rsidRPr="00976937">
        <w:rPr>
          <w:rFonts w:ascii="Corbel" w:hAnsi="Corbel"/>
        </w:rPr>
        <w:t xml:space="preserve"> forward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highlighting</w:t>
      </w:r>
      <w:proofErr w:type="spellEnd"/>
      <w:r w:rsidRPr="00976937">
        <w:rPr>
          <w:rFonts w:ascii="Corbel" w:hAnsi="Corbel"/>
        </w:rPr>
        <w:t xml:space="preserve"> comprehensive </w:t>
      </w:r>
      <w:proofErr w:type="spellStart"/>
      <w:r w:rsidRPr="00976937">
        <w:rPr>
          <w:rFonts w:ascii="Corbel" w:hAnsi="Corbel"/>
        </w:rPr>
        <w:t>strategies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eradicate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gender-based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violence</w:t>
      </w:r>
      <w:proofErr w:type="spellEnd"/>
      <w:r w:rsidRPr="00976937">
        <w:rPr>
          <w:rFonts w:ascii="Corbel" w:hAnsi="Corbel"/>
        </w:rPr>
        <w:t xml:space="preserve"> and </w:t>
      </w:r>
      <w:proofErr w:type="spellStart"/>
      <w:r w:rsidRPr="00976937">
        <w:rPr>
          <w:rFonts w:ascii="Corbel" w:hAnsi="Corbel"/>
        </w:rPr>
        <w:t>presenting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our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key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public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policy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recommendations</w:t>
      </w:r>
      <w:proofErr w:type="spellEnd"/>
      <w:r w:rsidRPr="00976937">
        <w:rPr>
          <w:rFonts w:ascii="Corbel" w:hAnsi="Corbel"/>
        </w:rPr>
        <w:t>—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result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15 </w:t>
      </w:r>
      <w:proofErr w:type="spellStart"/>
      <w:r w:rsidRPr="00976937">
        <w:rPr>
          <w:rFonts w:ascii="Corbel" w:hAnsi="Corbel"/>
        </w:rPr>
        <w:t>years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regional </w:t>
      </w:r>
      <w:proofErr w:type="spellStart"/>
      <w:r w:rsidRPr="00976937">
        <w:rPr>
          <w:rFonts w:ascii="Corbel" w:hAnsi="Corbel"/>
        </w:rPr>
        <w:t>work</w:t>
      </w:r>
      <w:proofErr w:type="spellEnd"/>
      <w:r w:rsidRPr="00976937">
        <w:rPr>
          <w:rFonts w:ascii="Corbel" w:hAnsi="Corbel"/>
        </w:rPr>
        <w:t>.</w:t>
      </w:r>
    </w:p>
    <w:p w14:paraId="38AC6441" w14:textId="77777777" w:rsidR="00976937" w:rsidRPr="00976937" w:rsidRDefault="00976937" w:rsidP="00976937">
      <w:pPr>
        <w:numPr>
          <w:ilvl w:val="0"/>
          <w:numId w:val="2"/>
        </w:numPr>
        <w:jc w:val="both"/>
        <w:rPr>
          <w:rFonts w:ascii="Corbel" w:hAnsi="Corbel"/>
          <w:b/>
          <w:bCs/>
        </w:rPr>
      </w:pPr>
      <w:r w:rsidRPr="00976937">
        <w:rPr>
          <w:rFonts w:ascii="Segoe UI Emoji" w:hAnsi="Segoe UI Emoji" w:cs="Segoe UI Emoji"/>
          <w:b/>
          <w:bCs/>
        </w:rPr>
        <w:t>📅</w:t>
      </w:r>
      <w:r w:rsidRPr="00976937">
        <w:rPr>
          <w:rFonts w:ascii="Corbel" w:hAnsi="Corbel"/>
          <w:b/>
          <w:bCs/>
        </w:rPr>
        <w:t xml:space="preserve"> Date: </w:t>
      </w:r>
      <w:r w:rsidRPr="00976937">
        <w:rPr>
          <w:rFonts w:ascii="Corbel" w:hAnsi="Corbel"/>
        </w:rPr>
        <w:t>Monday, March 16, 2026</w:t>
      </w:r>
    </w:p>
    <w:p w14:paraId="488EDDD1" w14:textId="77777777" w:rsidR="00976937" w:rsidRPr="00976937" w:rsidRDefault="00976937" w:rsidP="00976937">
      <w:pPr>
        <w:numPr>
          <w:ilvl w:val="0"/>
          <w:numId w:val="2"/>
        </w:numPr>
        <w:jc w:val="both"/>
        <w:rPr>
          <w:rFonts w:ascii="Corbel" w:hAnsi="Corbel"/>
          <w:b/>
          <w:bCs/>
        </w:rPr>
      </w:pPr>
      <w:r w:rsidRPr="00976937">
        <w:rPr>
          <w:rFonts w:ascii="Segoe UI Emoji" w:hAnsi="Segoe UI Emoji" w:cs="Segoe UI Emoji"/>
          <w:b/>
          <w:bCs/>
        </w:rPr>
        <w:t>⏰</w:t>
      </w:r>
      <w:r w:rsidRPr="00976937">
        <w:rPr>
          <w:rFonts w:ascii="Corbel" w:hAnsi="Corbel"/>
          <w:b/>
          <w:bCs/>
        </w:rPr>
        <w:t xml:space="preserve"> Time: </w:t>
      </w:r>
      <w:r w:rsidRPr="00976937">
        <w:rPr>
          <w:rFonts w:ascii="Corbel" w:hAnsi="Corbel"/>
        </w:rPr>
        <w:t>6:30 PM – 8:00 PM (New York Time)</w:t>
      </w:r>
    </w:p>
    <w:p w14:paraId="2BE06A5A" w14:textId="77777777" w:rsidR="00976937" w:rsidRPr="00976937" w:rsidRDefault="00976937" w:rsidP="00976937">
      <w:pPr>
        <w:numPr>
          <w:ilvl w:val="0"/>
          <w:numId w:val="2"/>
        </w:numPr>
        <w:jc w:val="both"/>
        <w:rPr>
          <w:rFonts w:ascii="Corbel" w:hAnsi="Corbel"/>
          <w:b/>
          <w:bCs/>
        </w:rPr>
      </w:pPr>
      <w:r w:rsidRPr="00976937">
        <w:rPr>
          <w:rFonts w:ascii="Segoe UI Emoji" w:hAnsi="Segoe UI Emoji" w:cs="Segoe UI Emoji"/>
          <w:b/>
          <w:bCs/>
        </w:rPr>
        <w:t>📍</w:t>
      </w:r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Venue</w:t>
      </w:r>
      <w:proofErr w:type="spellEnd"/>
      <w:r w:rsidRPr="00976937">
        <w:rPr>
          <w:rFonts w:ascii="Corbel" w:hAnsi="Corbel"/>
        </w:rPr>
        <w:t>: UN Church Center (Drew Room, 11th Floor)</w:t>
      </w:r>
    </w:p>
    <w:p w14:paraId="5B5CC6DA" w14:textId="77777777" w:rsidR="00976937" w:rsidRPr="00976937" w:rsidRDefault="00976937" w:rsidP="00976937">
      <w:pPr>
        <w:numPr>
          <w:ilvl w:val="0"/>
          <w:numId w:val="2"/>
        </w:numPr>
        <w:jc w:val="both"/>
        <w:rPr>
          <w:rFonts w:ascii="Corbel" w:hAnsi="Corbel"/>
          <w:b/>
          <w:bCs/>
        </w:rPr>
      </w:pPr>
      <w:r w:rsidRPr="00976937">
        <w:rPr>
          <w:rFonts w:ascii="Segoe UI Emoji" w:hAnsi="Segoe UI Emoji" w:cs="Segoe UI Emoji"/>
          <w:b/>
          <w:bCs/>
        </w:rPr>
        <w:t>🌐</w:t>
      </w:r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Languages</w:t>
      </w:r>
      <w:proofErr w:type="spellEnd"/>
      <w:r w:rsidRPr="00976937">
        <w:rPr>
          <w:rFonts w:ascii="Corbel" w:hAnsi="Corbel"/>
          <w:b/>
          <w:bCs/>
        </w:rPr>
        <w:t xml:space="preserve">: </w:t>
      </w:r>
      <w:r w:rsidRPr="00976937">
        <w:rPr>
          <w:rFonts w:ascii="Corbel" w:hAnsi="Corbel"/>
        </w:rPr>
        <w:t>Spanish and English (</w:t>
      </w:r>
      <w:proofErr w:type="spellStart"/>
      <w:r w:rsidRPr="00976937">
        <w:rPr>
          <w:rFonts w:ascii="Corbel" w:hAnsi="Corbel"/>
        </w:rPr>
        <w:t>Simultaneous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interpretation</w:t>
      </w:r>
      <w:proofErr w:type="spellEnd"/>
      <w:r w:rsidRPr="00976937">
        <w:rPr>
          <w:rFonts w:ascii="Corbel" w:hAnsi="Corbel"/>
        </w:rPr>
        <w:t>)</w:t>
      </w:r>
    </w:p>
    <w:p w14:paraId="11456FF7" w14:textId="77777777" w:rsidR="00976937" w:rsidRPr="00976937" w:rsidRDefault="00976937" w:rsidP="00976937">
      <w:pPr>
        <w:numPr>
          <w:ilvl w:val="0"/>
          <w:numId w:val="2"/>
        </w:numPr>
        <w:jc w:val="both"/>
        <w:rPr>
          <w:rFonts w:ascii="Corbel" w:hAnsi="Corbel"/>
          <w:b/>
          <w:bCs/>
        </w:rPr>
      </w:pPr>
      <w:r w:rsidRPr="00976937">
        <w:rPr>
          <w:rFonts w:ascii="Segoe UI Emoji" w:hAnsi="Segoe UI Emoji" w:cs="Segoe UI Emoji"/>
          <w:b/>
          <w:bCs/>
        </w:rPr>
        <w:t>📍</w:t>
      </w:r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Address</w:t>
      </w:r>
      <w:proofErr w:type="spellEnd"/>
      <w:r w:rsidRPr="00976937">
        <w:rPr>
          <w:rFonts w:ascii="Corbel" w:hAnsi="Corbel"/>
          <w:b/>
          <w:bCs/>
        </w:rPr>
        <w:t xml:space="preserve">: </w:t>
      </w:r>
      <w:r w:rsidRPr="00976937">
        <w:rPr>
          <w:rFonts w:ascii="Corbel" w:hAnsi="Corbel"/>
        </w:rPr>
        <w:t xml:space="preserve">777 </w:t>
      </w:r>
      <w:proofErr w:type="spellStart"/>
      <w:r w:rsidRPr="00976937">
        <w:rPr>
          <w:rFonts w:ascii="Corbel" w:hAnsi="Corbel"/>
        </w:rPr>
        <w:t>United</w:t>
      </w:r>
      <w:proofErr w:type="spellEnd"/>
      <w:r w:rsidRPr="00976937">
        <w:rPr>
          <w:rFonts w:ascii="Corbel" w:hAnsi="Corbel"/>
        </w:rPr>
        <w:t xml:space="preserve"> Nations Plaza, New York, NY 10017</w:t>
      </w:r>
    </w:p>
    <w:p w14:paraId="2FE5173F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proofErr w:type="spellStart"/>
      <w:r w:rsidRPr="00976937">
        <w:rPr>
          <w:rFonts w:ascii="Corbel" w:hAnsi="Corbel"/>
          <w:b/>
          <w:bCs/>
        </w:rPr>
        <w:t>Please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register</w:t>
      </w:r>
      <w:proofErr w:type="spellEnd"/>
      <w:r w:rsidRPr="00976937">
        <w:rPr>
          <w:rFonts w:ascii="Corbel" w:hAnsi="Corbel"/>
          <w:b/>
          <w:bCs/>
        </w:rPr>
        <w:t xml:space="preserve"> at </w:t>
      </w:r>
      <w:proofErr w:type="spellStart"/>
      <w:r w:rsidRPr="00976937">
        <w:rPr>
          <w:rFonts w:ascii="Corbel" w:hAnsi="Corbel"/>
          <w:b/>
          <w:bCs/>
        </w:rPr>
        <w:t>the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spellStart"/>
      <w:r w:rsidRPr="00976937">
        <w:rPr>
          <w:rFonts w:ascii="Corbel" w:hAnsi="Corbel"/>
          <w:b/>
          <w:bCs/>
        </w:rPr>
        <w:t>following</w:t>
      </w:r>
      <w:proofErr w:type="spellEnd"/>
      <w:r w:rsidRPr="00976937">
        <w:rPr>
          <w:rFonts w:ascii="Corbel" w:hAnsi="Corbel"/>
          <w:b/>
          <w:bCs/>
        </w:rPr>
        <w:t xml:space="preserve"> </w:t>
      </w:r>
      <w:proofErr w:type="gramStart"/>
      <w:r w:rsidRPr="00976937">
        <w:rPr>
          <w:rFonts w:ascii="Corbel" w:hAnsi="Corbel"/>
          <w:b/>
          <w:bCs/>
        </w:rPr>
        <w:t>link</w:t>
      </w:r>
      <w:proofErr w:type="gramEnd"/>
      <w:r w:rsidRPr="00976937">
        <w:rPr>
          <w:rFonts w:ascii="Corbel" w:hAnsi="Corbel"/>
          <w:b/>
          <w:bCs/>
        </w:rPr>
        <w:t xml:space="preserve">: </w:t>
      </w:r>
      <w:r w:rsidRPr="00976937">
        <w:rPr>
          <w:rFonts w:ascii="Segoe UI Emoji" w:hAnsi="Segoe UI Emoji" w:cs="Segoe UI Emoji"/>
          <w:b/>
          <w:bCs/>
        </w:rPr>
        <w:t>👉</w:t>
      </w:r>
      <w:r w:rsidRPr="00976937">
        <w:rPr>
          <w:rFonts w:ascii="Corbel" w:hAnsi="Corbel"/>
          <w:b/>
          <w:bCs/>
        </w:rPr>
        <w:t xml:space="preserve"> </w:t>
      </w:r>
      <w:hyperlink w:tgtFrame="_blank" w:history="1">
        <w:r w:rsidRPr="00976937">
          <w:rPr>
            <w:rStyle w:val="Hipervnculo"/>
            <w:rFonts w:ascii="Corbel" w:hAnsi="Corbel"/>
            <w:b/>
            <w:bCs/>
          </w:rPr>
          <w:t>https://bit.ly/registrationsideeventcsw</w:t>
        </w:r>
      </w:hyperlink>
    </w:p>
    <w:p w14:paraId="02B98E6D" w14:textId="77777777" w:rsidR="00976937" w:rsidRPr="00976937" w:rsidRDefault="00976937" w:rsidP="00976937">
      <w:pPr>
        <w:jc w:val="both"/>
        <w:rPr>
          <w:rFonts w:ascii="Corbel" w:hAnsi="Corbel"/>
        </w:rPr>
      </w:pPr>
      <w:proofErr w:type="spellStart"/>
      <w:r w:rsidRPr="00976937">
        <w:rPr>
          <w:rFonts w:ascii="Corbel" w:hAnsi="Corbel"/>
        </w:rPr>
        <w:lastRenderedPageBreak/>
        <w:t>Join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us</w:t>
      </w:r>
      <w:proofErr w:type="spellEnd"/>
      <w:r w:rsidRPr="00976937">
        <w:rPr>
          <w:rFonts w:ascii="Corbel" w:hAnsi="Corbel"/>
        </w:rPr>
        <w:t xml:space="preserve"> as </w:t>
      </w:r>
      <w:proofErr w:type="spellStart"/>
      <w:r w:rsidRPr="00976937">
        <w:rPr>
          <w:rFonts w:ascii="Corbel" w:hAnsi="Corbel"/>
        </w:rPr>
        <w:t>we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amplify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voices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of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migrant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women</w:t>
      </w:r>
      <w:proofErr w:type="spellEnd"/>
      <w:r w:rsidRPr="00976937">
        <w:rPr>
          <w:rFonts w:ascii="Corbel" w:hAnsi="Corbel"/>
        </w:rPr>
        <w:t xml:space="preserve"> and </w:t>
      </w:r>
      <w:proofErr w:type="spellStart"/>
      <w:r w:rsidRPr="00976937">
        <w:rPr>
          <w:rFonts w:ascii="Corbel" w:hAnsi="Corbel"/>
        </w:rPr>
        <w:t>work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together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promote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cross-border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justice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mechanisms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aligned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with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Global Compact </w:t>
      </w:r>
      <w:proofErr w:type="spellStart"/>
      <w:r w:rsidRPr="00976937">
        <w:rPr>
          <w:rFonts w:ascii="Corbel" w:hAnsi="Corbel"/>
        </w:rPr>
        <w:t>for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Migration</w:t>
      </w:r>
      <w:proofErr w:type="spellEnd"/>
      <w:r w:rsidRPr="00976937">
        <w:rPr>
          <w:rFonts w:ascii="Corbel" w:hAnsi="Corbel"/>
        </w:rPr>
        <w:t xml:space="preserve"> and </w:t>
      </w:r>
      <w:proofErr w:type="spellStart"/>
      <w:r w:rsidRPr="00976937">
        <w:rPr>
          <w:rFonts w:ascii="Corbel" w:hAnsi="Corbel"/>
        </w:rPr>
        <w:t>the</w:t>
      </w:r>
      <w:proofErr w:type="spellEnd"/>
      <w:r w:rsidRPr="00976937">
        <w:rPr>
          <w:rFonts w:ascii="Corbel" w:hAnsi="Corbel"/>
        </w:rPr>
        <w:t xml:space="preserve"> Belém do Pará </w:t>
      </w:r>
      <w:proofErr w:type="spellStart"/>
      <w:r w:rsidRPr="00976937">
        <w:rPr>
          <w:rFonts w:ascii="Corbel" w:hAnsi="Corbel"/>
        </w:rPr>
        <w:t>Convention</w:t>
      </w:r>
      <w:proofErr w:type="spellEnd"/>
      <w:r w:rsidRPr="00976937">
        <w:rPr>
          <w:rFonts w:ascii="Corbel" w:hAnsi="Corbel"/>
        </w:rPr>
        <w:t>.</w:t>
      </w:r>
    </w:p>
    <w:p w14:paraId="2399AA77" w14:textId="77777777" w:rsidR="00976937" w:rsidRPr="00976937" w:rsidRDefault="00976937" w:rsidP="00976937">
      <w:pPr>
        <w:jc w:val="both"/>
        <w:rPr>
          <w:rFonts w:ascii="Corbel" w:hAnsi="Corbel"/>
        </w:rPr>
      </w:pPr>
      <w:proofErr w:type="spellStart"/>
      <w:r w:rsidRPr="00976937">
        <w:rPr>
          <w:rFonts w:ascii="Corbel" w:hAnsi="Corbel"/>
        </w:rPr>
        <w:t>We</w:t>
      </w:r>
      <w:proofErr w:type="spellEnd"/>
      <w:r w:rsidRPr="00976937">
        <w:rPr>
          <w:rFonts w:ascii="Corbel" w:hAnsi="Corbel"/>
        </w:rPr>
        <w:t xml:space="preserve"> </w:t>
      </w:r>
      <w:proofErr w:type="gramStart"/>
      <w:r w:rsidRPr="00976937">
        <w:rPr>
          <w:rFonts w:ascii="Corbel" w:hAnsi="Corbel"/>
        </w:rPr>
        <w:t>look</w:t>
      </w:r>
      <w:proofErr w:type="gramEnd"/>
      <w:r w:rsidRPr="00976937">
        <w:rPr>
          <w:rFonts w:ascii="Corbel" w:hAnsi="Corbel"/>
        </w:rPr>
        <w:t xml:space="preserve"> forward </w:t>
      </w:r>
      <w:proofErr w:type="spellStart"/>
      <w:r w:rsidRPr="00976937">
        <w:rPr>
          <w:rFonts w:ascii="Corbel" w:hAnsi="Corbel"/>
        </w:rPr>
        <w:t>to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your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valuable</w:t>
      </w:r>
      <w:proofErr w:type="spellEnd"/>
      <w:r w:rsidRPr="00976937">
        <w:rPr>
          <w:rFonts w:ascii="Corbel" w:hAnsi="Corbel"/>
        </w:rPr>
        <w:t xml:space="preserve"> </w:t>
      </w:r>
      <w:proofErr w:type="spellStart"/>
      <w:r w:rsidRPr="00976937">
        <w:rPr>
          <w:rFonts w:ascii="Corbel" w:hAnsi="Corbel"/>
        </w:rPr>
        <w:t>presence</w:t>
      </w:r>
      <w:proofErr w:type="spellEnd"/>
      <w:r w:rsidRPr="00976937">
        <w:rPr>
          <w:rFonts w:ascii="Corbel" w:hAnsi="Corbel"/>
        </w:rPr>
        <w:t>.</w:t>
      </w:r>
    </w:p>
    <w:p w14:paraId="592D59EB" w14:textId="77777777" w:rsidR="00976937" w:rsidRPr="00976937" w:rsidRDefault="00976937" w:rsidP="00976937">
      <w:pPr>
        <w:jc w:val="both"/>
        <w:rPr>
          <w:rFonts w:ascii="Corbel" w:hAnsi="Corbel"/>
        </w:rPr>
      </w:pPr>
      <w:r w:rsidRPr="00976937">
        <w:rPr>
          <w:rFonts w:ascii="Corbel" w:hAnsi="Corbel"/>
        </w:rPr>
        <w:t>Sincerely,</w:t>
      </w:r>
    </w:p>
    <w:p w14:paraId="3BDF702D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  <w:proofErr w:type="spellStart"/>
      <w:r w:rsidRPr="00976937">
        <w:rPr>
          <w:rFonts w:ascii="Corbel" w:hAnsi="Corbel"/>
          <w:b/>
          <w:bCs/>
        </w:rPr>
        <w:t>Mesoamerican</w:t>
      </w:r>
      <w:proofErr w:type="spellEnd"/>
      <w:r w:rsidRPr="00976937">
        <w:rPr>
          <w:rFonts w:ascii="Corbel" w:hAnsi="Corbel"/>
          <w:b/>
          <w:bCs/>
        </w:rPr>
        <w:t xml:space="preserve"> Network </w:t>
      </w:r>
      <w:proofErr w:type="spellStart"/>
      <w:r w:rsidRPr="00976937">
        <w:rPr>
          <w:rFonts w:ascii="Corbel" w:hAnsi="Corbel"/>
          <w:b/>
          <w:bCs/>
        </w:rPr>
        <w:t>of</w:t>
      </w:r>
      <w:proofErr w:type="spellEnd"/>
      <w:r w:rsidRPr="00976937">
        <w:rPr>
          <w:rFonts w:ascii="Corbel" w:hAnsi="Corbel"/>
          <w:b/>
          <w:bCs/>
        </w:rPr>
        <w:t xml:space="preserve"> Women, Health and </w:t>
      </w:r>
      <w:proofErr w:type="spellStart"/>
      <w:r w:rsidRPr="00976937">
        <w:rPr>
          <w:rFonts w:ascii="Corbel" w:hAnsi="Corbel"/>
          <w:b/>
          <w:bCs/>
        </w:rPr>
        <w:t>Migration</w:t>
      </w:r>
      <w:proofErr w:type="spellEnd"/>
      <w:r w:rsidRPr="00976937">
        <w:rPr>
          <w:rFonts w:ascii="Corbel" w:hAnsi="Corbel"/>
          <w:b/>
          <w:bCs/>
        </w:rPr>
        <w:t xml:space="preserve"> (</w:t>
      </w:r>
      <w:proofErr w:type="spellStart"/>
      <w:r w:rsidRPr="00976937">
        <w:rPr>
          <w:rFonts w:ascii="Corbel" w:hAnsi="Corbel"/>
          <w:b/>
          <w:bCs/>
        </w:rPr>
        <w:t>RMMSyM</w:t>
      </w:r>
      <w:proofErr w:type="spellEnd"/>
      <w:r w:rsidRPr="00976937">
        <w:rPr>
          <w:rFonts w:ascii="Corbel" w:hAnsi="Corbel"/>
          <w:b/>
          <w:bCs/>
        </w:rPr>
        <w:t>)</w:t>
      </w:r>
    </w:p>
    <w:p w14:paraId="4AE6E9C2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</w:p>
    <w:p w14:paraId="067B79F2" w14:textId="77777777" w:rsidR="00976937" w:rsidRPr="00976937" w:rsidRDefault="00976937" w:rsidP="00976937">
      <w:pPr>
        <w:jc w:val="both"/>
        <w:rPr>
          <w:rFonts w:ascii="Corbel" w:hAnsi="Corbel"/>
          <w:b/>
          <w:bCs/>
        </w:rPr>
      </w:pPr>
    </w:p>
    <w:p w14:paraId="47A580B0" w14:textId="77777777" w:rsidR="00976937" w:rsidRPr="00976937" w:rsidRDefault="00976937" w:rsidP="00976937">
      <w:pPr>
        <w:jc w:val="both"/>
        <w:rPr>
          <w:rFonts w:ascii="Corbel" w:hAnsi="Corbel"/>
        </w:rPr>
      </w:pPr>
    </w:p>
    <w:p w14:paraId="50DD6378" w14:textId="42B1E664" w:rsidR="00F63F2C" w:rsidRPr="00976937" w:rsidRDefault="00976937" w:rsidP="00976937">
      <w:pPr>
        <w:jc w:val="both"/>
        <w:rPr>
          <w:rFonts w:ascii="Corbel" w:hAnsi="Corbel" w:cs="Arial"/>
        </w:rPr>
      </w:pPr>
      <w:r w:rsidRPr="00976937">
        <w:rPr>
          <w:rFonts w:ascii="Arial" w:hAnsi="Arial" w:cs="Arial"/>
        </w:rPr>
        <w:t>​</w:t>
      </w:r>
      <w:r w:rsidRPr="00976937">
        <w:rPr>
          <w:rFonts w:ascii="Corbel" w:hAnsi="Corbel"/>
        </w:rPr>
        <mc:AlternateContent>
          <mc:Choice Requires="wps">
            <w:drawing>
              <wp:inline distT="0" distB="0" distL="0" distR="0" wp14:anchorId="34A3B1AD" wp14:editId="42514431">
                <wp:extent cx="3956050" cy="5353050"/>
                <wp:effectExtent l="0" t="0" r="0" b="0"/>
                <wp:docPr id="1077513570" name="Rectángul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56050" cy="535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02548" id="Rectángulo 8" o:spid="_x0000_s1026" style="width:311.5pt;height:4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4C7228E0" w14:textId="77777777" w:rsidR="00976937" w:rsidRPr="00976937" w:rsidRDefault="00976937" w:rsidP="00976937">
      <w:pPr>
        <w:jc w:val="both"/>
        <w:rPr>
          <w:rFonts w:ascii="Corbel" w:hAnsi="Corbel"/>
        </w:rPr>
      </w:pPr>
    </w:p>
    <w:sectPr w:rsidR="00976937" w:rsidRPr="00976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028"/>
    <w:multiLevelType w:val="multilevel"/>
    <w:tmpl w:val="050A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13627"/>
    <w:multiLevelType w:val="multilevel"/>
    <w:tmpl w:val="72E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589626">
    <w:abstractNumId w:val="1"/>
  </w:num>
  <w:num w:numId="2" w16cid:durableId="23128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37"/>
    <w:rsid w:val="002C44BA"/>
    <w:rsid w:val="00756BBB"/>
    <w:rsid w:val="00913B42"/>
    <w:rsid w:val="00976937"/>
    <w:rsid w:val="009F33CD"/>
    <w:rsid w:val="00F6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CFBD"/>
  <w15:chartTrackingRefBased/>
  <w15:docId w15:val="{40F83D91-BCBC-471E-88A4-D74EC62F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9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9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9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9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93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69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EnevtdNHexqxeLDr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IMUMI</dc:creator>
  <cp:keywords/>
  <dc:description/>
  <cp:lastModifiedBy>IMUMI</cp:lastModifiedBy>
  <cp:revision>1</cp:revision>
  <dcterms:created xsi:type="dcterms:W3CDTF">2026-02-17T19:59:00Z</dcterms:created>
  <dcterms:modified xsi:type="dcterms:W3CDTF">2026-02-17T20:03:00Z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010660ab-8824-4438-8e0c-5c264055e130</vt:lpwstr>
  </property>
</Properties>
</file>