
<file path=[Content_Types].xml><?xml version="1.0" encoding="utf-8"?>
<Types xmlns="http://schemas.openxmlformats.org/package/2006/content-types">
  <Default Extension="xml" ContentType="application/xml"/>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package/services/metadata/core-properties/25c3bd3902f4444894afc26d6a99ecc6.psmdcp" Id="Re7f7f0702c004a73"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Pr="00000000" w:rsidR="00000000" w:rsidDel="00000000" w:rsidP="00000000" w:rsidRDefault="00000000" w14:paraId="00000001">
      <w:pPr>
        <w:spacing w:before="240" w:after="240" w:lineRule="auto"/>
        <w:rPr>
          <w:rFonts w:ascii="Times New Roman" w:hAnsi="Times New Roman" w:eastAsia="Times New Roman" w:cs="Times New Roman"/>
          <w:b w:val="1"/>
          <w:sz w:val="24"/>
          <w:szCs w:val="24"/>
        </w:rPr>
      </w:pPr>
      <w:r w:rsidRPr="00000000" w:rsidDel="00000000" w:rsidR="00000000">
        <w:rPr>
          <w:rFonts w:ascii="Times New Roman" w:hAnsi="Times New Roman" w:eastAsia="Times New Roman" w:cs="Times New Roman"/>
          <w:b w:val="1"/>
          <w:sz w:val="24"/>
          <w:szCs w:val="24"/>
          <w:rtl w:val="0"/>
        </w:rPr>
        <w:t xml:space="preserve">La justice au cœur du pape François et au centre de la transformation mondiale</w:t>
      </w:r>
    </w:p>
    <w:p w:rsidRPr="00000000" w:rsidR="00000000" w:rsidDel="00000000" w:rsidP="00000000" w:rsidRDefault="00000000" w14:paraId="00000002">
      <w:pPr>
        <w:spacing w:before="240" w:after="240" w:lineRule="auto"/>
        <w:rPr>
          <w:rFonts w:ascii="Times New Roman" w:hAnsi="Times New Roman" w:eastAsia="Times New Roman" w:cs="Times New Roman"/>
          <w:i w:val="1"/>
          <w:sz w:val="24"/>
          <w:szCs w:val="24"/>
        </w:rPr>
      </w:pPr>
      <w:r w:rsidRPr="00000000" w:rsidDel="00000000" w:rsidR="00000000">
        <w:rPr>
          <w:rFonts w:ascii="Times New Roman" w:hAnsi="Times New Roman" w:eastAsia="Times New Roman" w:cs="Times New Roman"/>
          <w:i w:val="1"/>
          <w:sz w:val="24"/>
          <w:szCs w:val="24"/>
          <w:rtl w:val="0"/>
        </w:rPr>
        <w:t xml:space="preserve">L'héritage de François et la mission de la JCoR : Coalition des femmes religieuses de l'ONU pour la justice</w:t>
      </w:r>
    </w:p>
    <w:p w:rsidRPr="00000000" w:rsidR="00000000" w:rsidDel="00000000" w:rsidP="00000000" w:rsidRDefault="00000000" w14:paraId="00000003">
      <w:pPr>
        <w:spacing w:before="240" w:after="240" w:lineRule="auto"/>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Dans un monde blessé par de multiples crises - climatiques, politiques, migratoires, économiques, culturelles et spirituelles - le </w:t>
      </w:r>
      <w:r w:rsidRPr="00000000" w:rsidDel="00000000" w:rsidR="00000000">
        <w:rPr>
          <w:rFonts w:ascii="Times New Roman" w:hAnsi="Times New Roman" w:eastAsia="Times New Roman" w:cs="Times New Roman"/>
          <w:b w:val="1"/>
          <w:sz w:val="24"/>
          <w:szCs w:val="24"/>
          <w:rtl w:val="0"/>
        </w:rPr>
        <w:t xml:space="preserve">pape François </w:t>
      </w:r>
      <w:r w:rsidRPr="00000000" w:rsidDel="00000000" w:rsidR="00000000">
        <w:rPr>
          <w:rFonts w:ascii="Times New Roman" w:hAnsi="Times New Roman" w:eastAsia="Times New Roman" w:cs="Times New Roman"/>
          <w:sz w:val="24"/>
          <w:szCs w:val="24"/>
          <w:rtl w:val="0"/>
        </w:rPr>
        <w:t xml:space="preserve">a incarné une voix prophétique qui n'a pas peur de nommer les racines de la souffrance humaine et planétaire. Son témoignage, marqué par la simplicité évangélique et l'audace de la compassion, a éclairé le chemin vers une </w:t>
      </w:r>
      <w:r w:rsidRPr="00000000" w:rsidDel="00000000" w:rsidR="00000000">
        <w:rPr>
          <w:rFonts w:ascii="Times New Roman" w:hAnsi="Times New Roman" w:eastAsia="Times New Roman" w:cs="Times New Roman"/>
          <w:b w:val="1"/>
          <w:sz w:val="24"/>
          <w:szCs w:val="24"/>
          <w:rtl w:val="0"/>
        </w:rPr>
        <w:t xml:space="preserve">transformation systémique</w:t>
      </w:r>
      <w:r w:rsidRPr="00000000" w:rsidDel="00000000" w:rsidR="00000000">
        <w:rPr>
          <w:rFonts w:ascii="Times New Roman" w:hAnsi="Times New Roman" w:eastAsia="Times New Roman" w:cs="Times New Roman"/>
          <w:sz w:val="24"/>
          <w:szCs w:val="24"/>
          <w:rtl w:val="0"/>
        </w:rPr>
        <w:t xml:space="preserve">, plaçant la </w:t>
      </w:r>
      <w:r w:rsidRPr="00000000" w:rsidDel="00000000" w:rsidR="00000000">
        <w:rPr>
          <w:rFonts w:ascii="Times New Roman" w:hAnsi="Times New Roman" w:eastAsia="Times New Roman" w:cs="Times New Roman"/>
          <w:b w:val="1"/>
          <w:sz w:val="24"/>
          <w:szCs w:val="24"/>
          <w:rtl w:val="0"/>
        </w:rPr>
        <w:t xml:space="preserve">justice comme </w:t>
      </w:r>
      <w:r w:rsidRPr="00000000" w:rsidDel="00000000" w:rsidR="00000000">
        <w:rPr>
          <w:rFonts w:ascii="Times New Roman" w:hAnsi="Times New Roman" w:eastAsia="Times New Roman" w:cs="Times New Roman"/>
          <w:sz w:val="24"/>
          <w:szCs w:val="24"/>
          <w:rtl w:val="0"/>
        </w:rPr>
        <w:t xml:space="preserve">condition indispensable à la paix, au soin de la Maison commune et à la dignité des peuples.</w:t>
      </w:r>
    </w:p>
    <w:p w:rsidRPr="00000000" w:rsidR="00000000" w:rsidDel="00000000" w:rsidP="00000000" w:rsidRDefault="00000000" w14:paraId="00000004">
      <w:pPr>
        <w:spacing w:before="240" w:after="240" w:lineRule="auto"/>
        <w:rPr>
          <w:rFonts w:ascii="Times New Roman" w:hAnsi="Times New Roman" w:eastAsia="Times New Roman" w:cs="Times New Roman"/>
          <w:b w:val="1"/>
          <w:sz w:val="24"/>
          <w:szCs w:val="24"/>
        </w:rPr>
      </w:pPr>
      <w:r w:rsidRPr="00000000" w:rsidDel="00000000" w:rsidR="00000000">
        <w:rPr>
          <w:rFonts w:ascii="Times New Roman" w:hAnsi="Times New Roman" w:eastAsia="Times New Roman" w:cs="Times New Roman"/>
          <w:sz w:val="24"/>
          <w:szCs w:val="24"/>
          <w:rtl w:val="0"/>
        </w:rPr>
        <w:t xml:space="preserve">Dans ce contexte, la </w:t>
      </w:r>
      <w:r w:rsidRPr="00000000" w:rsidDel="00000000" w:rsidR="00000000">
        <w:rPr>
          <w:rFonts w:ascii="Times New Roman" w:hAnsi="Times New Roman" w:eastAsia="Times New Roman" w:cs="Times New Roman"/>
          <w:b w:val="1"/>
          <w:sz w:val="24"/>
          <w:szCs w:val="24"/>
          <w:rtl w:val="0"/>
        </w:rPr>
        <w:t xml:space="preserve">JCoR </w:t>
      </w:r>
      <w:r w:rsidRPr="00000000" w:rsidDel="00000000" w:rsidR="00000000">
        <w:rPr>
          <w:rFonts w:ascii="Times New Roman" w:hAnsi="Times New Roman" w:eastAsia="Times New Roman" w:cs="Times New Roman"/>
          <w:b w:val="1"/>
          <w:sz w:val="24"/>
          <w:szCs w:val="24"/>
          <w:rtl w:val="0"/>
        </w:rPr>
        <w:t xml:space="preserve">(Coalition des femmes religieuses de l'ONU pour la justice)</w:t>
      </w:r>
      <w:r w:rsidRPr="00000000" w:rsidDel="00000000" w:rsidR="00000000">
        <w:rPr>
          <w:rFonts w:ascii="Times New Roman" w:hAnsi="Times New Roman" w:eastAsia="Times New Roman" w:cs="Times New Roman"/>
          <w:sz w:val="24"/>
          <w:szCs w:val="24"/>
          <w:rtl w:val="0"/>
        </w:rPr>
        <w:t xml:space="preserve">l trouve dans le magistère de François non seulement une source d'inspiration, mais aussi une orientation stratégique pour sa mission de plaidoyer mondial à partir des réalités locales. </w:t>
      </w:r>
      <w:r w:rsidRPr="00000000" w:rsidDel="00000000" w:rsidR="00000000">
        <w:rPr>
          <w:rFonts w:ascii="Times New Roman" w:hAnsi="Times New Roman" w:eastAsia="Times New Roman" w:cs="Times New Roman"/>
          <w:b w:val="1"/>
          <w:sz w:val="24"/>
          <w:szCs w:val="24"/>
          <w:rtl w:val="0"/>
        </w:rPr>
        <w:t xml:space="preserve">La foi, lorsqu'elle est vraie, devient une force active pour la justice.</w:t>
      </w:r>
    </w:p>
    <w:p w:rsidRPr="00000000" w:rsidR="00000000" w:rsidDel="00000000" w:rsidP="00000000" w:rsidRDefault="00000000" w14:paraId="00000005">
      <w:pPr>
        <w:pStyle w:val="Heading3"/>
        <w:keepNext w:val="0"/>
        <w:keepLines w:val="0"/>
        <w:spacing w:before="280" w:lineRule="auto"/>
        <w:rPr>
          <w:rFonts w:ascii="Times New Roman" w:hAnsi="Times New Roman" w:eastAsia="Times New Roman" w:cs="Times New Roman"/>
          <w:b w:val="1"/>
          <w:color w:val="000000"/>
          <w:sz w:val="24"/>
          <w:szCs w:val="24"/>
        </w:rPr>
      </w:pPr>
      <w:bookmarkStart w:name="_7v2p8d9sx0b5" w:colFirst="0" w:colLast="0" w:id="0"/>
      <w:bookmarkEnd w:id="0"/>
      <w:r w:rsidRPr="00000000" w:rsidDel="00000000" w:rsidR="00000000">
        <w:rPr>
          <w:rFonts w:ascii="Times New Roman" w:hAnsi="Times New Roman" w:eastAsia="Times New Roman" w:cs="Times New Roman"/>
          <w:b w:val="1"/>
          <w:color w:val="000000"/>
          <w:sz w:val="24"/>
          <w:szCs w:val="24"/>
          <w:rtl w:val="0"/>
        </w:rPr>
        <w:t xml:space="preserve">François : un pape qui parle depuis le Sud et pour le Sud</w:t>
      </w:r>
    </w:p>
    <w:p w:rsidRPr="00000000" w:rsidR="00000000" w:rsidDel="00000000" w:rsidP="00000000" w:rsidRDefault="00000000" w14:paraId="00000006">
      <w:pPr>
        <w:spacing w:before="240" w:after="240" w:lineRule="auto"/>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Depuis son élection, le Pape a décentré le regard ecclésial et géopolitique, rendant visible la </w:t>
      </w:r>
      <w:r w:rsidRPr="00000000" w:rsidDel="00000000" w:rsidR="00000000">
        <w:rPr>
          <w:rFonts w:ascii="Times New Roman" w:hAnsi="Times New Roman" w:eastAsia="Times New Roman" w:cs="Times New Roman"/>
          <w:b w:val="1"/>
          <w:sz w:val="24"/>
          <w:szCs w:val="24"/>
          <w:rtl w:val="0"/>
        </w:rPr>
        <w:t xml:space="preserve">clameur du Sud</w:t>
      </w:r>
      <w:r w:rsidRPr="00000000" w:rsidDel="00000000" w:rsidR="00000000">
        <w:rPr>
          <w:rFonts w:ascii="Times New Roman" w:hAnsi="Times New Roman" w:eastAsia="Times New Roman" w:cs="Times New Roman"/>
          <w:sz w:val="24"/>
          <w:szCs w:val="24"/>
          <w:rtl w:val="0"/>
        </w:rPr>
        <w:t xml:space="preserve">, là où la majorité de l'humanité résiste et rêve. Il a dénoncé sans ambiguïté "l'économie qui tue", critiqué la marchandisation de la vie et de la planète, et proposé </w:t>
      </w:r>
      <w:r w:rsidRPr="00000000" w:rsidDel="00000000" w:rsidR="00000000">
        <w:rPr>
          <w:rFonts w:ascii="Times New Roman" w:hAnsi="Times New Roman" w:eastAsia="Times New Roman" w:cs="Times New Roman"/>
          <w:b w:val="1"/>
          <w:sz w:val="24"/>
          <w:szCs w:val="24"/>
          <w:rtl w:val="0"/>
        </w:rPr>
        <w:t xml:space="preserve">une économie du soin</w:t>
      </w:r>
      <w:r w:rsidRPr="00000000" w:rsidDel="00000000" w:rsidR="00000000">
        <w:rPr>
          <w:rFonts w:ascii="Times New Roman" w:hAnsi="Times New Roman" w:eastAsia="Times New Roman" w:cs="Times New Roman"/>
          <w:sz w:val="24"/>
          <w:szCs w:val="24"/>
          <w:rtl w:val="0"/>
        </w:rPr>
        <w:t xml:space="preserve">, où l'éthique est au service du bien commun et non du profit.</w:t>
      </w:r>
    </w:p>
    <w:p w:rsidRPr="00000000" w:rsidR="00000000" w:rsidDel="00000000" w:rsidP="00000000" w:rsidRDefault="00000000" w14:paraId="00000007">
      <w:pPr>
        <w:spacing w:before="240" w:after="240" w:lineRule="auto"/>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Ses encycliques </w:t>
      </w:r>
      <w:r w:rsidRPr="00000000" w:rsidDel="00000000" w:rsidR="00000000">
        <w:rPr>
          <w:rFonts w:ascii="Times New Roman" w:hAnsi="Times New Roman" w:eastAsia="Times New Roman" w:cs="Times New Roman"/>
          <w:b w:val="1"/>
          <w:sz w:val="24"/>
          <w:szCs w:val="24"/>
          <w:rtl w:val="0"/>
        </w:rPr>
        <w:t xml:space="preserve">Laudato Si' </w:t>
      </w:r>
      <w:r w:rsidRPr="00000000" w:rsidDel="00000000" w:rsidR="00000000">
        <w:rPr>
          <w:rFonts w:ascii="Times New Roman" w:hAnsi="Times New Roman" w:eastAsia="Times New Roman" w:cs="Times New Roman"/>
          <w:sz w:val="24"/>
          <w:szCs w:val="24"/>
          <w:rtl w:val="0"/>
        </w:rPr>
        <w:t xml:space="preserve">et </w:t>
      </w:r>
      <w:r w:rsidRPr="00000000" w:rsidDel="00000000" w:rsidR="00000000">
        <w:rPr>
          <w:rFonts w:ascii="Times New Roman" w:hAnsi="Times New Roman" w:eastAsia="Times New Roman" w:cs="Times New Roman"/>
          <w:b w:val="1"/>
          <w:sz w:val="24"/>
          <w:szCs w:val="24"/>
          <w:rtl w:val="0"/>
        </w:rPr>
        <w:t xml:space="preserve">Fratelli Tutti</w:t>
      </w:r>
      <w:r w:rsidRPr="00000000" w:rsidDel="00000000" w:rsidR="00000000">
        <w:rPr>
          <w:rFonts w:ascii="Times New Roman" w:hAnsi="Times New Roman" w:eastAsia="Times New Roman" w:cs="Times New Roman"/>
          <w:sz w:val="24"/>
          <w:szCs w:val="24"/>
          <w:rtl w:val="0"/>
        </w:rPr>
        <w:t xml:space="preserve">, </w:t>
      </w:r>
      <w:r w:rsidRPr="00000000" w:rsidDel="00000000" w:rsidR="00000000">
        <w:rPr>
          <w:rFonts w:ascii="Times New Roman" w:hAnsi="Times New Roman" w:eastAsia="Times New Roman" w:cs="Times New Roman"/>
          <w:sz w:val="24"/>
          <w:szCs w:val="24"/>
          <w:rtl w:val="0"/>
        </w:rPr>
        <w:t xml:space="preserve">ainsi que </w:t>
      </w:r>
      <w:r w:rsidRPr="00000000" w:rsidDel="00000000" w:rsidR="00000000">
        <w:rPr>
          <w:rFonts w:ascii="Times New Roman" w:hAnsi="Times New Roman" w:eastAsia="Times New Roman" w:cs="Times New Roman"/>
          <w:sz w:val="24"/>
          <w:szCs w:val="24"/>
          <w:rtl w:val="0"/>
        </w:rPr>
        <w:t xml:space="preserve">le </w:t>
      </w:r>
      <w:r w:rsidRPr="00000000" w:rsidDel="00000000" w:rsidR="00000000">
        <w:rPr>
          <w:rFonts w:ascii="Times New Roman" w:hAnsi="Times New Roman" w:eastAsia="Times New Roman" w:cs="Times New Roman"/>
          <w:b w:val="1"/>
          <w:sz w:val="24"/>
          <w:szCs w:val="24"/>
          <w:rtl w:val="0"/>
        </w:rPr>
        <w:t xml:space="preserve">Pacte mondial pour l'éducation</w:t>
      </w:r>
      <w:r w:rsidRPr="00000000" w:rsidDel="00000000" w:rsidR="00000000">
        <w:rPr>
          <w:rFonts w:ascii="Times New Roman" w:hAnsi="Times New Roman" w:eastAsia="Times New Roman" w:cs="Times New Roman"/>
          <w:sz w:val="24"/>
          <w:szCs w:val="24"/>
          <w:rtl w:val="0"/>
        </w:rPr>
        <w:t xml:space="preserve">, le </w:t>
      </w:r>
      <w:r w:rsidRPr="00000000" w:rsidDel="00000000" w:rsidR="00000000">
        <w:rPr>
          <w:rFonts w:ascii="Times New Roman" w:hAnsi="Times New Roman" w:eastAsia="Times New Roman" w:cs="Times New Roman"/>
          <w:b w:val="1"/>
          <w:sz w:val="24"/>
          <w:szCs w:val="24"/>
          <w:rtl w:val="0"/>
        </w:rPr>
        <w:t xml:space="preserve">Pacte pour une nouvelle économie </w:t>
      </w:r>
      <w:r w:rsidRPr="00000000" w:rsidDel="00000000" w:rsidR="00000000">
        <w:rPr>
          <w:rFonts w:ascii="Times New Roman" w:hAnsi="Times New Roman" w:eastAsia="Times New Roman" w:cs="Times New Roman"/>
          <w:sz w:val="24"/>
          <w:szCs w:val="24"/>
          <w:rtl w:val="0"/>
        </w:rPr>
        <w:t xml:space="preserve">(Économie de Francesco) et ses interventions devant les organisations internationales, esquissent un nouveau paradigme civilisationnel : interdépendance, fraternité, solidarité politique et spirituelle, transformation de l'éducation et conversion écologique.</w:t>
      </w:r>
    </w:p>
    <w:p w:rsidRPr="00000000" w:rsidR="00000000" w:rsidDel="00000000" w:rsidP="00000000" w:rsidRDefault="00000000" w14:paraId="00000008">
      <w:pPr>
        <w:pStyle w:val="Heading3"/>
        <w:keepNext w:val="0"/>
        <w:keepLines w:val="0"/>
        <w:spacing w:before="280" w:lineRule="auto"/>
        <w:rPr>
          <w:rFonts w:ascii="Times New Roman" w:hAnsi="Times New Roman" w:eastAsia="Times New Roman" w:cs="Times New Roman"/>
          <w:b w:val="1"/>
          <w:color w:val="000000"/>
          <w:sz w:val="24"/>
          <w:szCs w:val="24"/>
        </w:rPr>
      </w:pPr>
      <w:bookmarkStart w:name="_xr0mkclfqo2u" w:colFirst="0" w:colLast="0" w:id="1"/>
      <w:bookmarkEnd w:id="1"/>
      <w:r w:rsidRPr="00000000" w:rsidDel="00000000" w:rsidR="00000000">
        <w:rPr>
          <w:rFonts w:ascii="Times New Roman" w:hAnsi="Times New Roman" w:eastAsia="Times New Roman" w:cs="Times New Roman"/>
          <w:b w:val="1"/>
          <w:color w:val="000000"/>
          <w:sz w:val="24"/>
          <w:szCs w:val="24"/>
          <w:rtl w:val="0"/>
        </w:rPr>
        <w:t xml:space="preserve">JCoR : tisser la justice à partir de la vie religieuse</w:t>
      </w:r>
    </w:p>
    <w:p w:rsidRPr="00000000" w:rsidR="00000000" w:rsidDel="00000000" w:rsidP="00000000" w:rsidRDefault="00000000" w14:paraId="00000009">
      <w:pPr>
        <w:spacing w:before="240" w:after="240" w:lineRule="auto"/>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Dans le droit fil de cet héritage, la JCoR a intensifié sa présence aux Nations unies, faisant entendre la voix des communautés marginalisées, des peuples autochtones, des femmes, des migrants et des défenseurs de l'environnement. </w:t>
      </w:r>
      <w:r w:rsidRPr="00000000" w:rsidDel="00000000" w:rsidR="00000000">
        <w:rPr>
          <w:rFonts w:ascii="Times New Roman" w:hAnsi="Times New Roman" w:eastAsia="Times New Roman" w:cs="Times New Roman"/>
          <w:b w:val="1"/>
          <w:sz w:val="24"/>
          <w:szCs w:val="24"/>
          <w:rtl w:val="0"/>
        </w:rPr>
        <w:t xml:space="preserve">Le plaidoyer basé sur l'écoute des territoires </w:t>
      </w:r>
      <w:r w:rsidRPr="00000000" w:rsidDel="00000000" w:rsidR="00000000">
        <w:rPr>
          <w:rFonts w:ascii="Times New Roman" w:hAnsi="Times New Roman" w:eastAsia="Times New Roman" w:cs="Times New Roman"/>
          <w:sz w:val="24"/>
          <w:szCs w:val="24"/>
          <w:rtl w:val="0"/>
        </w:rPr>
        <w:t xml:space="preserve">est devenu une voie synodale, articulant spiritualité, analyse structurelle et action politique globale.</w:t>
      </w:r>
    </w:p>
    <w:p w:rsidRPr="00000000" w:rsidR="00000000" w:rsidDel="00000000" w:rsidP="00000000" w:rsidRDefault="00000000" w14:paraId="0000000A">
      <w:pPr>
        <w:spacing w:before="240" w:after="240" w:lineRule="auto"/>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Pour JCoR, la justice n'est pas seulement une question de lois ou de distribution économique. C'est parler d'un accès équitable à une </w:t>
      </w:r>
      <w:r w:rsidRPr="00000000" w:rsidDel="00000000" w:rsidR="00000000">
        <w:rPr>
          <w:rFonts w:ascii="Times New Roman" w:hAnsi="Times New Roman" w:eastAsia="Times New Roman" w:cs="Times New Roman"/>
          <w:b w:val="1"/>
          <w:sz w:val="24"/>
          <w:szCs w:val="24"/>
          <w:rtl w:val="0"/>
        </w:rPr>
        <w:t xml:space="preserve">éducation de qualité</w:t>
      </w:r>
      <w:r w:rsidRPr="00000000" w:rsidDel="00000000" w:rsidR="00000000">
        <w:rPr>
          <w:rFonts w:ascii="Times New Roman" w:hAnsi="Times New Roman" w:eastAsia="Times New Roman" w:cs="Times New Roman"/>
          <w:sz w:val="24"/>
          <w:szCs w:val="24"/>
          <w:rtl w:val="0"/>
        </w:rPr>
        <w:t xml:space="preserve">, de politiques migratoires qui placent la vie au centre, de </w:t>
      </w:r>
      <w:r w:rsidRPr="00000000" w:rsidDel="00000000" w:rsidR="00000000">
        <w:rPr>
          <w:rFonts w:ascii="Times New Roman" w:hAnsi="Times New Roman" w:eastAsia="Times New Roman" w:cs="Times New Roman"/>
          <w:b w:val="1"/>
          <w:sz w:val="24"/>
          <w:szCs w:val="24"/>
          <w:rtl w:val="0"/>
        </w:rPr>
        <w:t xml:space="preserve">transitions écologiques justes</w:t>
      </w:r>
      <w:r w:rsidRPr="00000000" w:rsidDel="00000000" w:rsidR="00000000">
        <w:rPr>
          <w:rFonts w:ascii="Times New Roman" w:hAnsi="Times New Roman" w:eastAsia="Times New Roman" w:cs="Times New Roman"/>
          <w:sz w:val="24"/>
          <w:szCs w:val="24"/>
          <w:rtl w:val="0"/>
        </w:rPr>
        <w:t xml:space="preserve">, d'</w:t>
      </w:r>
      <w:r w:rsidRPr="00000000" w:rsidDel="00000000" w:rsidR="00000000">
        <w:rPr>
          <w:rFonts w:ascii="Times New Roman" w:hAnsi="Times New Roman" w:eastAsia="Times New Roman" w:cs="Times New Roman"/>
          <w:b w:val="1"/>
          <w:sz w:val="24"/>
          <w:szCs w:val="24"/>
          <w:rtl w:val="0"/>
        </w:rPr>
        <w:t xml:space="preserve">égalité des sexes</w:t>
      </w:r>
      <w:r w:rsidRPr="00000000" w:rsidDel="00000000" w:rsidR="00000000">
        <w:rPr>
          <w:rFonts w:ascii="Times New Roman" w:hAnsi="Times New Roman" w:eastAsia="Times New Roman" w:cs="Times New Roman"/>
          <w:sz w:val="24"/>
          <w:szCs w:val="24"/>
          <w:rtl w:val="0"/>
        </w:rPr>
        <w:t xml:space="preserve">, de </w:t>
      </w:r>
      <w:r w:rsidRPr="00000000" w:rsidDel="00000000" w:rsidR="00000000">
        <w:rPr>
          <w:rFonts w:ascii="Times New Roman" w:hAnsi="Times New Roman" w:eastAsia="Times New Roman" w:cs="Times New Roman"/>
          <w:b w:val="1"/>
          <w:sz w:val="24"/>
          <w:szCs w:val="24"/>
          <w:rtl w:val="0"/>
        </w:rPr>
        <w:t xml:space="preserve">droits de l'homme </w:t>
      </w:r>
      <w:r w:rsidRPr="00000000" w:rsidDel="00000000" w:rsidR="00000000">
        <w:rPr>
          <w:rFonts w:ascii="Times New Roman" w:hAnsi="Times New Roman" w:eastAsia="Times New Roman" w:cs="Times New Roman"/>
          <w:sz w:val="24"/>
          <w:szCs w:val="24"/>
          <w:rtl w:val="0"/>
        </w:rPr>
        <w:t xml:space="preserve">dans des contextes d'extractivisme et de criminalisation</w:t>
      </w:r>
      <w:r w:rsidRPr="00000000" w:rsidDel="00000000" w:rsidR="00000000">
        <w:rPr>
          <w:rFonts w:ascii="Times New Roman" w:hAnsi="Times New Roman" w:eastAsia="Times New Roman" w:cs="Times New Roman"/>
          <w:sz w:val="24"/>
          <w:szCs w:val="24"/>
          <w:rtl w:val="0"/>
        </w:rPr>
        <w:t xml:space="preserve">.</w:t>
      </w:r>
      <w:r w:rsidRPr="00000000" w:rsidDel="00000000" w:rsidR="00000000">
        <w:rPr>
          <w:rFonts w:ascii="Times New Roman" w:hAnsi="Times New Roman" w:eastAsia="Times New Roman" w:cs="Times New Roman"/>
          <w:sz w:val="24"/>
          <w:szCs w:val="24"/>
          <w:rtl w:val="0"/>
        </w:rPr>
        <w:t xml:space="preserve"> Tout cela avec la conviction qu'</w:t>
      </w:r>
      <w:r w:rsidRPr="00000000" w:rsidDel="00000000" w:rsidR="00000000">
        <w:rPr>
          <w:rFonts w:ascii="Times New Roman" w:hAnsi="Times New Roman" w:eastAsia="Times New Roman" w:cs="Times New Roman"/>
          <w:b w:val="1"/>
          <w:sz w:val="24"/>
          <w:szCs w:val="24"/>
          <w:rtl w:val="0"/>
        </w:rPr>
        <w:t xml:space="preserve">une autre mondialisation est possible </w:t>
      </w:r>
      <w:r w:rsidRPr="00000000" w:rsidDel="00000000" w:rsidR="00000000">
        <w:rPr>
          <w:rFonts w:ascii="Times New Roman" w:hAnsi="Times New Roman" w:eastAsia="Times New Roman" w:cs="Times New Roman"/>
          <w:sz w:val="24"/>
          <w:szCs w:val="24"/>
          <w:rtl w:val="0"/>
        </w:rPr>
        <w:t xml:space="preserve">: une mondialisation par le bas, tissée par les visages, les cultures et les résistances des peuples.</w:t>
      </w:r>
    </w:p>
    <w:p w:rsidRPr="00000000" w:rsidR="00000000" w:rsidDel="00000000" w:rsidP="00000000" w:rsidRDefault="00000000" w14:paraId="0000000B">
      <w:pPr>
        <w:pStyle w:val="Heading3"/>
        <w:keepNext w:val="0"/>
        <w:keepLines w:val="0"/>
        <w:spacing w:before="280" w:lineRule="auto"/>
        <w:rPr>
          <w:rFonts w:ascii="Times New Roman" w:hAnsi="Times New Roman" w:eastAsia="Times New Roman" w:cs="Times New Roman"/>
          <w:b w:val="1"/>
          <w:color w:val="000000"/>
          <w:sz w:val="24"/>
          <w:szCs w:val="24"/>
        </w:rPr>
      </w:pPr>
      <w:bookmarkStart w:name="_f0gvqss2bkom" w:colFirst="0" w:colLast="0" w:id="2"/>
      <w:bookmarkEnd w:id="2"/>
      <w:r w:rsidRPr="00000000" w:rsidDel="00000000" w:rsidR="00000000">
        <w:rPr>
          <w:rFonts w:ascii="Times New Roman" w:hAnsi="Times New Roman" w:eastAsia="Times New Roman" w:cs="Times New Roman"/>
          <w:b w:val="1"/>
          <w:color w:val="000000"/>
          <w:sz w:val="24"/>
          <w:szCs w:val="24"/>
          <w:rtl w:val="0"/>
        </w:rPr>
        <w:t xml:space="preserve">Une justice née de l'Évangile</w:t>
      </w:r>
    </w:p>
    <w:p w:rsidRPr="00000000" w:rsidR="00000000" w:rsidDel="00000000" w:rsidP="00000000" w:rsidRDefault="00000000" w14:paraId="0000000C">
      <w:pPr>
        <w:spacing w:before="240" w:after="240" w:lineRule="auto"/>
        <w:rPr>
          <w:rFonts w:ascii="Times New Roman" w:hAnsi="Times New Roman" w:eastAsia="Times New Roman" w:cs="Times New Roman"/>
          <w:i w:val="1"/>
          <w:sz w:val="24"/>
          <w:szCs w:val="24"/>
        </w:rPr>
      </w:pPr>
      <w:r w:rsidRPr="00000000" w:rsidDel="00000000" w:rsidR="00000000">
        <w:rPr>
          <w:rFonts w:ascii="Times New Roman" w:hAnsi="Times New Roman" w:eastAsia="Times New Roman" w:cs="Times New Roman"/>
          <w:sz w:val="24"/>
          <w:szCs w:val="24"/>
          <w:rtl w:val="0"/>
        </w:rPr>
        <w:t xml:space="preserve">"Le bien commun présuppose le respect de la personne humaine en tant que telle, avec des droits fondamentaux et inaliénables ordonnés à son développement intégral". - </w:t>
      </w:r>
      <w:r w:rsidRPr="00000000" w:rsidDel="00000000" w:rsidR="00000000">
        <w:rPr>
          <w:rFonts w:ascii="Times New Roman" w:hAnsi="Times New Roman" w:eastAsia="Times New Roman" w:cs="Times New Roman"/>
          <w:i w:val="1"/>
          <w:sz w:val="24"/>
          <w:szCs w:val="24"/>
          <w:rtl w:val="0"/>
        </w:rPr>
        <w:t xml:space="preserve">Fratelli Tutti, 107</w:t>
      </w:r>
    </w:p>
    <w:p w:rsidRPr="00000000" w:rsidR="00000000" w:rsidDel="00000000" w:rsidP="00000000" w:rsidRDefault="00000000" w14:paraId="0000000D">
      <w:pPr>
        <w:spacing w:before="240" w:after="240" w:lineRule="auto"/>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Pour François, la justice n'est pas une option secondaire ou une mode idéologique. C'est une </w:t>
      </w:r>
      <w:r w:rsidRPr="00000000" w:rsidDel="00000000" w:rsidR="00000000">
        <w:rPr>
          <w:rFonts w:ascii="Times New Roman" w:hAnsi="Times New Roman" w:eastAsia="Times New Roman" w:cs="Times New Roman"/>
          <w:b w:val="1"/>
          <w:sz w:val="24"/>
          <w:szCs w:val="24"/>
          <w:rtl w:val="0"/>
        </w:rPr>
        <w:t xml:space="preserve">vocation évangélique</w:t>
      </w:r>
      <w:r w:rsidRPr="00000000" w:rsidDel="00000000" w:rsidR="00000000">
        <w:rPr>
          <w:rFonts w:ascii="Times New Roman" w:hAnsi="Times New Roman" w:eastAsia="Times New Roman" w:cs="Times New Roman"/>
          <w:sz w:val="24"/>
          <w:szCs w:val="24"/>
          <w:rtl w:val="0"/>
        </w:rPr>
        <w:t xml:space="preserve">. Elle est "le nom de la paix" et le fruit d'une spiritualité incarnée. C'est ainsi que la JCoR la vit, en tant que réseau de religieux et religieuses qui prient, marchent, dénoncent et proposent, convaincus que </w:t>
      </w:r>
      <w:r w:rsidRPr="00000000" w:rsidDel="00000000" w:rsidR="00000000">
        <w:rPr>
          <w:rFonts w:ascii="Times New Roman" w:hAnsi="Times New Roman" w:eastAsia="Times New Roman" w:cs="Times New Roman"/>
          <w:b w:val="1"/>
          <w:sz w:val="24"/>
          <w:szCs w:val="24"/>
          <w:rtl w:val="0"/>
        </w:rPr>
        <w:t xml:space="preserve">la foi ne peut rester en marge des grands défis structurels </w:t>
      </w:r>
      <w:r w:rsidRPr="00000000" w:rsidDel="00000000" w:rsidR="00000000">
        <w:rPr>
          <w:rFonts w:ascii="Times New Roman" w:hAnsi="Times New Roman" w:eastAsia="Times New Roman" w:cs="Times New Roman"/>
          <w:sz w:val="24"/>
          <w:szCs w:val="24"/>
          <w:rtl w:val="0"/>
        </w:rPr>
        <w:t xml:space="preserve">de notre temps.</w:t>
      </w:r>
    </w:p>
    <w:p w:rsidRPr="00000000" w:rsidR="00000000" w:rsidDel="00000000" w:rsidP="00000000" w:rsidRDefault="00000000" w14:paraId="0000000E">
      <w:pPr>
        <w:spacing w:before="240" w:after="240" w:lineRule="auto"/>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En ces temps d'indifférence mondialisée, la JCoR reprend avec détermination l'héritage de François : la construction d'un monde plus juste est inséparable de la marche à la suite de Jésus. Et aujourd'hui comme hier, cette construction se fait dans les lieux de pouvoir, aux marges du monde et aux racines de la terre.</w:t>
      </w:r>
    </w:p>
    <w:p w:rsidRPr="00000000" w:rsidR="00000000" w:rsidDel="00000000" w:rsidP="00000000" w:rsidRDefault="00000000" w14:paraId="0000000F">
      <w:pPr>
        <w:spacing w:before="240" w:after="240" w:lineRule="auto"/>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Parce que </w:t>
      </w:r>
      <w:r w:rsidRPr="00000000" w:rsidDel="00000000" w:rsidR="00000000">
        <w:rPr>
          <w:rFonts w:ascii="Times New Roman" w:hAnsi="Times New Roman" w:eastAsia="Times New Roman" w:cs="Times New Roman"/>
          <w:b w:val="1"/>
          <w:sz w:val="24"/>
          <w:szCs w:val="24"/>
          <w:rtl w:val="0"/>
        </w:rPr>
        <w:t xml:space="preserve">la justice n'est pas un appendice de la foi</w:t>
      </w:r>
      <w:r w:rsidRPr="00000000" w:rsidDel="00000000" w:rsidR="00000000">
        <w:rPr>
          <w:rFonts w:ascii="Times New Roman" w:hAnsi="Times New Roman" w:eastAsia="Times New Roman" w:cs="Times New Roman"/>
          <w:sz w:val="24"/>
          <w:szCs w:val="24"/>
          <w:rtl w:val="0"/>
        </w:rPr>
        <w:t xml:space="preserve">, elle en est le cœur. Et à partir de là, nous continuons à tisser des alliances, à promouvoir une conscience critique, à accompagner des processus de transformation et à être des signes vivants d'espoir pour toute l'humanité.</w:t>
      </w:r>
    </w:p>
    <w:p w:rsidRPr="00000000" w:rsidR="00000000" w:rsidDel="00000000" w:rsidP="00000000" w:rsidRDefault="00000000" w14:paraId="00000010">
      <w:pPr>
        <w:rPr>
          <w:rFonts w:ascii="Times New Roman" w:hAnsi="Times New Roman" w:eastAsia="Times New Roman" w:cs="Times New Roman"/>
          <w:sz w:val="24"/>
          <w:szCs w:val="24"/>
        </w:rPr>
      </w:pPr>
    </w:p>
    <w:p w:rsidRPr="00000000" w:rsidR="00000000" w:rsidDel="00000000" w:rsidP="00000000" w:rsidRDefault="00000000" w14:paraId="00000011">
      <w:pPr>
        <w:rPr>
          <w:rFonts w:ascii="Times New Roman" w:hAnsi="Times New Roman" w:eastAsia="Times New Roman" w:cs="Times New Roman"/>
          <w:b w:val="1"/>
          <w:sz w:val="24"/>
          <w:szCs w:val="24"/>
        </w:rPr>
      </w:pPr>
      <w:r w:rsidRPr="00000000" w:rsidDel="00000000" w:rsidR="00000000">
        <w:rPr>
          <w:rFonts w:ascii="Times New Roman" w:hAnsi="Times New Roman" w:eastAsia="Times New Roman" w:cs="Times New Roman"/>
          <w:b w:val="1"/>
          <w:sz w:val="24"/>
          <w:szCs w:val="24"/>
          <w:rtl w:val="0"/>
        </w:rPr>
        <w:t xml:space="preserve">Deivis Fernando Rueda </w:t>
      </w:r>
    </w:p>
    <w:p w:rsidRPr="00000000" w:rsidR="00000000" w:rsidDel="00000000" w:rsidP="00000000" w:rsidRDefault="00000000" w14:paraId="00000012">
      <w:pPr>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JCoR - Région Amérique latine et Caraïbes </w:t>
      </w:r>
    </w:p>
    <w:sectPr>
      <w:pgSz w:w="11909" w:h="16834" w:orient="portrait"/>
      <w:pgMar w:top="1440" w:right="1440" w:bottom="1440" w:lef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