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acd17d6d2dcb41c9a5f4f846fb3dc65f.psmdcp" Id="Rbde10da0f29e4cec"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spacing w:before="240" w:after="240" w:lineRule="auto"/>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Justice at the heart of Pope Francis and at the center of global transformation</w:t>
      </w:r>
    </w:p>
    <w:p w:rsidRPr="00000000" w:rsidR="00000000" w:rsidDel="00000000" w:rsidP="00000000" w:rsidRDefault="00000000" w14:paraId="00000002">
      <w:pPr>
        <w:spacing w:before="240" w:after="240" w:lineRule="auto"/>
        <w:rPr>
          <w:rFonts w:ascii="Times New Roman" w:hAnsi="Times New Roman" w:eastAsia="Times New Roman" w:cs="Times New Roman"/>
          <w:i w:val="1"/>
          <w:sz w:val="24"/>
          <w:szCs w:val="24"/>
        </w:rPr>
      </w:pPr>
      <w:r w:rsidRPr="00000000" w:rsidDel="00000000" w:rsidR="00000000">
        <w:rPr>
          <w:rFonts w:ascii="Times New Roman" w:hAnsi="Times New Roman" w:eastAsia="Times New Roman" w:cs="Times New Roman"/>
          <w:i w:val="1"/>
          <w:sz w:val="24"/>
          <w:szCs w:val="24"/>
          <w:rtl w:val="0"/>
        </w:rPr>
        <w:t xml:space="preserve">The legacy of Francis and the mission of the JCoR: Coalition of Women Religious of the UN for Justice</w:t>
      </w:r>
    </w:p>
    <w:p w:rsidRPr="00000000" w:rsidR="00000000" w:rsidDel="00000000" w:rsidP="00000000" w:rsidRDefault="00000000" w14:paraId="00000003">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In a world wounded by multiple crises-climatic, political, migratory, economic, cultural and </w:t>
      </w:r>
      <w:r w:rsidRPr="00000000" w:rsidDel="00000000" w:rsidR="00000000">
        <w:rPr>
          <w:rFonts w:ascii="Times New Roman" w:hAnsi="Times New Roman" w:eastAsia="Times New Roman" w:cs="Times New Roman"/>
          <w:b w:val="1"/>
          <w:sz w:val="24"/>
          <w:szCs w:val="24"/>
          <w:rtl w:val="0"/>
        </w:rPr>
        <w:t xml:space="preserve">spiritual-Pope Francis </w:t>
      </w:r>
      <w:r w:rsidRPr="00000000" w:rsidDel="00000000" w:rsidR="00000000">
        <w:rPr>
          <w:rFonts w:ascii="Times New Roman" w:hAnsi="Times New Roman" w:eastAsia="Times New Roman" w:cs="Times New Roman"/>
          <w:sz w:val="24"/>
          <w:szCs w:val="24"/>
          <w:rtl w:val="0"/>
        </w:rPr>
        <w:t xml:space="preserve">has embodied a prophetic voice that is not afraid to name the roots of human and planetary suffering. His witness, marked by evangelical simplicity and the audacity of compassion, has illuminated the path towards </w:t>
      </w:r>
      <w:r w:rsidRPr="00000000" w:rsidDel="00000000" w:rsidR="00000000">
        <w:rPr>
          <w:rFonts w:ascii="Times New Roman" w:hAnsi="Times New Roman" w:eastAsia="Times New Roman" w:cs="Times New Roman"/>
          <w:b w:val="1"/>
          <w:sz w:val="24"/>
          <w:szCs w:val="24"/>
          <w:rtl w:val="0"/>
        </w:rPr>
        <w:t xml:space="preserve">systemic transformation</w:t>
      </w:r>
      <w:r w:rsidRPr="00000000" w:rsidDel="00000000" w:rsidR="00000000">
        <w:rPr>
          <w:rFonts w:ascii="Times New Roman" w:hAnsi="Times New Roman" w:eastAsia="Times New Roman" w:cs="Times New Roman"/>
          <w:sz w:val="24"/>
          <w:szCs w:val="24"/>
          <w:rtl w:val="0"/>
        </w:rPr>
        <w:t xml:space="preserve">, placing </w:t>
      </w:r>
      <w:r w:rsidRPr="00000000" w:rsidDel="00000000" w:rsidR="00000000">
        <w:rPr>
          <w:rFonts w:ascii="Times New Roman" w:hAnsi="Times New Roman" w:eastAsia="Times New Roman" w:cs="Times New Roman"/>
          <w:b w:val="1"/>
          <w:sz w:val="24"/>
          <w:szCs w:val="24"/>
          <w:rtl w:val="0"/>
        </w:rPr>
        <w:t xml:space="preserve">justice as </w:t>
      </w:r>
      <w:r w:rsidRPr="00000000" w:rsidDel="00000000" w:rsidR="00000000">
        <w:rPr>
          <w:rFonts w:ascii="Times New Roman" w:hAnsi="Times New Roman" w:eastAsia="Times New Roman" w:cs="Times New Roman"/>
          <w:sz w:val="24"/>
          <w:szCs w:val="24"/>
          <w:rtl w:val="0"/>
        </w:rPr>
        <w:t xml:space="preserve">an indispensable condition for peace, care for the Common Home and the dignity of peoples.</w:t>
      </w:r>
    </w:p>
    <w:p w:rsidRPr="00000000" w:rsidR="00000000" w:rsidDel="00000000" w:rsidP="00000000" w:rsidRDefault="00000000" w14:paraId="00000004">
      <w:pPr>
        <w:spacing w:before="240" w:after="240" w:lineRule="auto"/>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sz w:val="24"/>
          <w:szCs w:val="24"/>
          <w:rtl w:val="0"/>
        </w:rPr>
        <w:t xml:space="preserve">In this context, the </w:t>
      </w:r>
      <w:r w:rsidRPr="00000000" w:rsidDel="00000000" w:rsidR="00000000">
        <w:rPr>
          <w:rFonts w:ascii="Times New Roman" w:hAnsi="Times New Roman" w:eastAsia="Times New Roman" w:cs="Times New Roman"/>
          <w:b w:val="1"/>
          <w:sz w:val="24"/>
          <w:szCs w:val="24"/>
          <w:rtl w:val="0"/>
        </w:rPr>
        <w:t xml:space="preserve">JCoR </w:t>
      </w:r>
      <w:r w:rsidRPr="00000000" w:rsidDel="00000000" w:rsidR="00000000">
        <w:rPr>
          <w:rFonts w:ascii="Times New Roman" w:hAnsi="Times New Roman" w:eastAsia="Times New Roman" w:cs="Times New Roman"/>
          <w:b w:val="1"/>
          <w:sz w:val="24"/>
          <w:szCs w:val="24"/>
          <w:rtl w:val="0"/>
        </w:rPr>
        <w:t xml:space="preserve">(Coalition of Women Religious of the UN for Justice) </w:t>
      </w:r>
      <w:r w:rsidRPr="00000000" w:rsidDel="00000000" w:rsidR="00000000">
        <w:rPr>
          <w:rFonts w:ascii="Times New Roman" w:hAnsi="Times New Roman" w:eastAsia="Times New Roman" w:cs="Times New Roman"/>
          <w:sz w:val="24"/>
          <w:szCs w:val="24"/>
          <w:rtl w:val="0"/>
        </w:rPr>
        <w:t xml:space="preserve">finds in the magisterium of Francis not only a source of inspiration, but also a strategic orientation for its mission of global advocacy from local realities. </w:t>
      </w:r>
      <w:r w:rsidRPr="00000000" w:rsidDel="00000000" w:rsidR="00000000">
        <w:rPr>
          <w:rFonts w:ascii="Times New Roman" w:hAnsi="Times New Roman" w:eastAsia="Times New Roman" w:cs="Times New Roman"/>
          <w:b w:val="1"/>
          <w:sz w:val="24"/>
          <w:szCs w:val="24"/>
          <w:rtl w:val="0"/>
        </w:rPr>
        <w:t xml:space="preserve">Faith, when it is true, becomes an active force for justice.</w:t>
      </w:r>
    </w:p>
    <w:p w:rsidRPr="00000000" w:rsidR="00000000" w:rsidDel="00000000" w:rsidP="00000000" w:rsidRDefault="00000000" w14:paraId="00000005">
      <w:pPr>
        <w:pStyle w:val="Heading3"/>
        <w:keepNext w:val="0"/>
        <w:keepLines w:val="0"/>
        <w:spacing w:before="280" w:lineRule="auto"/>
        <w:rPr>
          <w:rFonts w:ascii="Times New Roman" w:hAnsi="Times New Roman" w:eastAsia="Times New Roman" w:cs="Times New Roman"/>
          <w:b w:val="1"/>
          <w:color w:val="000000"/>
          <w:sz w:val="24"/>
          <w:szCs w:val="24"/>
        </w:rPr>
      </w:pPr>
      <w:bookmarkStart w:name="_7v2p8d9sx0b5" w:colFirst="0" w:colLast="0" w:id="0"/>
      <w:bookmarkEnd w:id="0"/>
      <w:r w:rsidRPr="00000000" w:rsidDel="00000000" w:rsidR="00000000">
        <w:rPr>
          <w:rFonts w:ascii="Times New Roman" w:hAnsi="Times New Roman" w:eastAsia="Times New Roman" w:cs="Times New Roman"/>
          <w:b w:val="1"/>
          <w:color w:val="000000"/>
          <w:sz w:val="24"/>
          <w:szCs w:val="24"/>
          <w:rtl w:val="0"/>
        </w:rPr>
        <w:t xml:space="preserve">Francis: a Pope who spoke from and for the Global South</w:t>
      </w:r>
    </w:p>
    <w:p w:rsidRPr="00000000" w:rsidR="00000000" w:rsidDel="00000000" w:rsidP="00000000" w:rsidRDefault="00000000" w14:paraId="00000006">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Since his election, the Pope has decentered the ecclesial and geopolitical gaze, making visible the </w:t>
      </w:r>
      <w:r w:rsidRPr="00000000" w:rsidDel="00000000" w:rsidR="00000000">
        <w:rPr>
          <w:rFonts w:ascii="Times New Roman" w:hAnsi="Times New Roman" w:eastAsia="Times New Roman" w:cs="Times New Roman"/>
          <w:b w:val="1"/>
          <w:sz w:val="24"/>
          <w:szCs w:val="24"/>
          <w:rtl w:val="0"/>
        </w:rPr>
        <w:t xml:space="preserve">clamor of the Global South</w:t>
      </w:r>
      <w:r w:rsidRPr="00000000" w:rsidDel="00000000" w:rsidR="00000000">
        <w:rPr>
          <w:rFonts w:ascii="Times New Roman" w:hAnsi="Times New Roman" w:eastAsia="Times New Roman" w:cs="Times New Roman"/>
          <w:sz w:val="24"/>
          <w:szCs w:val="24"/>
          <w:rtl w:val="0"/>
        </w:rPr>
        <w:t xml:space="preserve">, where the majority of humanity resists and dreams. He has unambiguously denounced "the economy that kills", criticized the commodification of life and the planet, and proposed </w:t>
      </w:r>
      <w:r w:rsidRPr="00000000" w:rsidDel="00000000" w:rsidR="00000000">
        <w:rPr>
          <w:rFonts w:ascii="Times New Roman" w:hAnsi="Times New Roman" w:eastAsia="Times New Roman" w:cs="Times New Roman"/>
          <w:b w:val="1"/>
          <w:sz w:val="24"/>
          <w:szCs w:val="24"/>
          <w:rtl w:val="0"/>
        </w:rPr>
        <w:t xml:space="preserve">an economy of care</w:t>
      </w:r>
      <w:r w:rsidRPr="00000000" w:rsidDel="00000000" w:rsidR="00000000">
        <w:rPr>
          <w:rFonts w:ascii="Times New Roman" w:hAnsi="Times New Roman" w:eastAsia="Times New Roman" w:cs="Times New Roman"/>
          <w:sz w:val="24"/>
          <w:szCs w:val="24"/>
          <w:rtl w:val="0"/>
        </w:rPr>
        <w:t xml:space="preserve">, where ethics is at the service of the common good and not of profit.</w:t>
      </w:r>
    </w:p>
    <w:p w:rsidRPr="00000000" w:rsidR="00000000" w:rsidDel="00000000" w:rsidP="00000000" w:rsidRDefault="00000000" w14:paraId="00000007">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His encyclicals </w:t>
      </w:r>
      <w:r w:rsidRPr="00000000" w:rsidDel="00000000" w:rsidR="00000000">
        <w:rPr>
          <w:rFonts w:ascii="Times New Roman" w:hAnsi="Times New Roman" w:eastAsia="Times New Roman" w:cs="Times New Roman"/>
          <w:b w:val="1"/>
          <w:sz w:val="24"/>
          <w:szCs w:val="24"/>
          <w:rtl w:val="0"/>
        </w:rPr>
        <w:t xml:space="preserve">Laudato Si' </w:t>
      </w:r>
      <w:r w:rsidRPr="00000000" w:rsidDel="00000000" w:rsidR="00000000">
        <w:rPr>
          <w:rFonts w:ascii="Times New Roman" w:hAnsi="Times New Roman" w:eastAsia="Times New Roman" w:cs="Times New Roman"/>
          <w:sz w:val="24"/>
          <w:szCs w:val="24"/>
          <w:rtl w:val="0"/>
        </w:rPr>
        <w:t xml:space="preserve">and </w:t>
      </w:r>
      <w:r w:rsidRPr="00000000" w:rsidDel="00000000" w:rsidR="00000000">
        <w:rPr>
          <w:rFonts w:ascii="Times New Roman" w:hAnsi="Times New Roman" w:eastAsia="Times New Roman" w:cs="Times New Roman"/>
          <w:b w:val="1"/>
          <w:sz w:val="24"/>
          <w:szCs w:val="24"/>
          <w:rtl w:val="0"/>
        </w:rPr>
        <w:t xml:space="preserve">Fratelli Tutti</w:t>
      </w:r>
      <w:r w:rsidRPr="00000000" w:rsidDel="00000000" w:rsidR="00000000">
        <w:rPr>
          <w:rFonts w:ascii="Times New Roman" w:hAnsi="Times New Roman" w:eastAsia="Times New Roman" w:cs="Times New Roman"/>
          <w:sz w:val="24"/>
          <w:szCs w:val="24"/>
          <w:rtl w:val="0"/>
        </w:rPr>
        <w:t xml:space="preserve">, as well as the </w:t>
      </w:r>
      <w:r w:rsidRPr="00000000" w:rsidDel="00000000" w:rsidR="00000000">
        <w:rPr>
          <w:rFonts w:ascii="Times New Roman" w:hAnsi="Times New Roman" w:eastAsia="Times New Roman" w:cs="Times New Roman"/>
          <w:b w:val="1"/>
          <w:sz w:val="24"/>
          <w:szCs w:val="24"/>
          <w:rtl w:val="0"/>
        </w:rPr>
        <w:t xml:space="preserve">Global Education Pact</w:t>
      </w:r>
      <w:r w:rsidRPr="00000000" w:rsidDel="00000000" w:rsidR="00000000">
        <w:rPr>
          <w:rFonts w:ascii="Times New Roman" w:hAnsi="Times New Roman" w:eastAsia="Times New Roman" w:cs="Times New Roman"/>
          <w:sz w:val="24"/>
          <w:szCs w:val="24"/>
          <w:rtl w:val="0"/>
        </w:rPr>
        <w:t xml:space="preserve">, the </w:t>
      </w:r>
      <w:r w:rsidRPr="00000000" w:rsidDel="00000000" w:rsidR="00000000">
        <w:rPr>
          <w:rFonts w:ascii="Times New Roman" w:hAnsi="Times New Roman" w:eastAsia="Times New Roman" w:cs="Times New Roman"/>
          <w:b w:val="1"/>
          <w:sz w:val="24"/>
          <w:szCs w:val="24"/>
          <w:rtl w:val="0"/>
        </w:rPr>
        <w:t xml:space="preserve">Pact for a New Economy </w:t>
      </w:r>
      <w:r w:rsidRPr="00000000" w:rsidDel="00000000" w:rsidR="00000000">
        <w:rPr>
          <w:rFonts w:ascii="Times New Roman" w:hAnsi="Times New Roman" w:eastAsia="Times New Roman" w:cs="Times New Roman"/>
          <w:sz w:val="24"/>
          <w:szCs w:val="24"/>
          <w:rtl w:val="0"/>
        </w:rPr>
        <w:t xml:space="preserve">(Economy of Francesco) and his interventions before international organizations, outline a new civilizational paradigm: interdependence, fraternity, political and spiritual solidarity, educational transformation and ecological conversion.</w:t>
      </w:r>
    </w:p>
    <w:p w:rsidRPr="00000000" w:rsidR="00000000" w:rsidDel="00000000" w:rsidP="00000000" w:rsidRDefault="00000000" w14:paraId="00000008">
      <w:pPr>
        <w:pStyle w:val="Heading3"/>
        <w:keepNext w:val="0"/>
        <w:keepLines w:val="0"/>
        <w:spacing w:before="280" w:lineRule="auto"/>
        <w:rPr>
          <w:rFonts w:ascii="Times New Roman" w:hAnsi="Times New Roman" w:eastAsia="Times New Roman" w:cs="Times New Roman"/>
          <w:b w:val="1"/>
          <w:color w:val="000000"/>
          <w:sz w:val="24"/>
          <w:szCs w:val="24"/>
        </w:rPr>
      </w:pPr>
      <w:bookmarkStart w:name="_xr0mkclfqo2u" w:colFirst="0" w:colLast="0" w:id="1"/>
      <w:bookmarkEnd w:id="1"/>
      <w:r w:rsidRPr="00000000" w:rsidDel="00000000" w:rsidR="00000000">
        <w:rPr>
          <w:rFonts w:ascii="Times New Roman" w:hAnsi="Times New Roman" w:eastAsia="Times New Roman" w:cs="Times New Roman"/>
          <w:b w:val="1"/>
          <w:color w:val="000000"/>
          <w:sz w:val="24"/>
          <w:szCs w:val="24"/>
          <w:rtl w:val="0"/>
        </w:rPr>
        <w:t xml:space="preserve">JCoR: weaving justice from Religious Life</w:t>
      </w:r>
    </w:p>
    <w:p w:rsidRPr="00000000" w:rsidR="00000000" w:rsidDel="00000000" w:rsidP="00000000" w:rsidRDefault="00000000" w14:paraId="00000009">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In keeping with this legacy, the JCoR has intensified its presence at the United Nations, raising the voice of marginalized communities, indigenous peoples, women, migrants and environmental defenders. </w:t>
      </w:r>
      <w:r w:rsidRPr="00000000" w:rsidDel="00000000" w:rsidR="00000000">
        <w:rPr>
          <w:rFonts w:ascii="Times New Roman" w:hAnsi="Times New Roman" w:eastAsia="Times New Roman" w:cs="Times New Roman"/>
          <w:b w:val="1"/>
          <w:sz w:val="24"/>
          <w:szCs w:val="24"/>
          <w:rtl w:val="0"/>
        </w:rPr>
        <w:t xml:space="preserve">Advocacy based on listening to the territories </w:t>
      </w:r>
      <w:r w:rsidRPr="00000000" w:rsidDel="00000000" w:rsidR="00000000">
        <w:rPr>
          <w:rFonts w:ascii="Times New Roman" w:hAnsi="Times New Roman" w:eastAsia="Times New Roman" w:cs="Times New Roman"/>
          <w:sz w:val="24"/>
          <w:szCs w:val="24"/>
          <w:rtl w:val="0"/>
        </w:rPr>
        <w:t xml:space="preserve">has become a synodal path, articulating spirituality, structural analysis and global political action.</w:t>
      </w:r>
    </w:p>
    <w:p w:rsidRPr="00000000" w:rsidR="00000000" w:rsidDel="00000000" w:rsidP="00000000" w:rsidRDefault="00000000" w14:paraId="0000000A">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For JCoR, to speak of justice is not only to speak of laws or economic distribution. It is to speak of equitable access to </w:t>
      </w:r>
      <w:r w:rsidRPr="00000000" w:rsidDel="00000000" w:rsidR="00000000">
        <w:rPr>
          <w:rFonts w:ascii="Times New Roman" w:hAnsi="Times New Roman" w:eastAsia="Times New Roman" w:cs="Times New Roman"/>
          <w:b w:val="1"/>
          <w:sz w:val="24"/>
          <w:szCs w:val="24"/>
          <w:rtl w:val="0"/>
        </w:rPr>
        <w:t xml:space="preserve">quality education</w:t>
      </w:r>
      <w:r w:rsidRPr="00000000" w:rsidDel="00000000" w:rsidR="00000000">
        <w:rPr>
          <w:rFonts w:ascii="Times New Roman" w:hAnsi="Times New Roman" w:eastAsia="Times New Roman" w:cs="Times New Roman"/>
          <w:sz w:val="24"/>
          <w:szCs w:val="24"/>
          <w:rtl w:val="0"/>
        </w:rPr>
        <w:t xml:space="preserve">, of migration policies that put life at the center, of </w:t>
      </w:r>
      <w:r w:rsidRPr="00000000" w:rsidDel="00000000" w:rsidR="00000000">
        <w:rPr>
          <w:rFonts w:ascii="Times New Roman" w:hAnsi="Times New Roman" w:eastAsia="Times New Roman" w:cs="Times New Roman"/>
          <w:b w:val="1"/>
          <w:sz w:val="24"/>
          <w:szCs w:val="24"/>
          <w:rtl w:val="0"/>
        </w:rPr>
        <w:t xml:space="preserve">just ecological transitions</w:t>
      </w:r>
      <w:r w:rsidRPr="00000000" w:rsidDel="00000000" w:rsidR="00000000">
        <w:rPr>
          <w:rFonts w:ascii="Times New Roman" w:hAnsi="Times New Roman" w:eastAsia="Times New Roman" w:cs="Times New Roman"/>
          <w:sz w:val="24"/>
          <w:szCs w:val="24"/>
          <w:rtl w:val="0"/>
        </w:rPr>
        <w:t xml:space="preserve">, of </w:t>
      </w:r>
      <w:r w:rsidRPr="00000000" w:rsidDel="00000000" w:rsidR="00000000">
        <w:rPr>
          <w:rFonts w:ascii="Times New Roman" w:hAnsi="Times New Roman" w:eastAsia="Times New Roman" w:cs="Times New Roman"/>
          <w:b w:val="1"/>
          <w:sz w:val="24"/>
          <w:szCs w:val="24"/>
          <w:rtl w:val="0"/>
        </w:rPr>
        <w:t xml:space="preserve">gender equality</w:t>
      </w:r>
      <w:r w:rsidRPr="00000000" w:rsidDel="00000000" w:rsidR="00000000">
        <w:rPr>
          <w:rFonts w:ascii="Times New Roman" w:hAnsi="Times New Roman" w:eastAsia="Times New Roman" w:cs="Times New Roman"/>
          <w:sz w:val="24"/>
          <w:szCs w:val="24"/>
          <w:rtl w:val="0"/>
        </w:rPr>
        <w:t xml:space="preserve">, of </w:t>
      </w:r>
      <w:r w:rsidRPr="00000000" w:rsidDel="00000000" w:rsidR="00000000">
        <w:rPr>
          <w:rFonts w:ascii="Times New Roman" w:hAnsi="Times New Roman" w:eastAsia="Times New Roman" w:cs="Times New Roman"/>
          <w:b w:val="1"/>
          <w:sz w:val="24"/>
          <w:szCs w:val="24"/>
          <w:rtl w:val="0"/>
        </w:rPr>
        <w:t xml:space="preserve">human rights </w:t>
      </w:r>
      <w:r w:rsidRPr="00000000" w:rsidDel="00000000" w:rsidR="00000000">
        <w:rPr>
          <w:rFonts w:ascii="Times New Roman" w:hAnsi="Times New Roman" w:eastAsia="Times New Roman" w:cs="Times New Roman"/>
          <w:sz w:val="24"/>
          <w:szCs w:val="24"/>
          <w:rtl w:val="0"/>
        </w:rPr>
        <w:t xml:space="preserve">in contexts of extractivism and criminalization</w:t>
      </w:r>
      <w:r w:rsidRPr="00000000" w:rsidDel="00000000" w:rsidR="00000000">
        <w:rPr>
          <w:rFonts w:ascii="Times New Roman" w:hAnsi="Times New Roman" w:eastAsia="Times New Roman" w:cs="Times New Roman"/>
          <w:sz w:val="24"/>
          <w:szCs w:val="24"/>
          <w:rtl w:val="0"/>
        </w:rPr>
        <w:t xml:space="preserve">.</w:t>
      </w:r>
      <w:r w:rsidRPr="00000000" w:rsidDel="00000000" w:rsidR="00000000">
        <w:rPr>
          <w:rFonts w:ascii="Times New Roman" w:hAnsi="Times New Roman" w:eastAsia="Times New Roman" w:cs="Times New Roman"/>
          <w:sz w:val="24"/>
          <w:szCs w:val="24"/>
          <w:rtl w:val="0"/>
        </w:rPr>
        <w:t xml:space="preserve"> All this from the conviction that </w:t>
      </w:r>
      <w:r w:rsidRPr="00000000" w:rsidDel="00000000" w:rsidR="00000000">
        <w:rPr>
          <w:rFonts w:ascii="Times New Roman" w:hAnsi="Times New Roman" w:eastAsia="Times New Roman" w:cs="Times New Roman"/>
          <w:b w:val="1"/>
          <w:sz w:val="24"/>
          <w:szCs w:val="24"/>
          <w:rtl w:val="0"/>
        </w:rPr>
        <w:t xml:space="preserve">another globalization is possible</w:t>
      </w:r>
      <w:r w:rsidRPr="00000000" w:rsidDel="00000000" w:rsidR="00000000">
        <w:rPr>
          <w:rFonts w:ascii="Times New Roman" w:hAnsi="Times New Roman" w:eastAsia="Times New Roman" w:cs="Times New Roman"/>
          <w:sz w:val="24"/>
          <w:szCs w:val="24"/>
          <w:rtl w:val="0"/>
        </w:rPr>
        <w:t xml:space="preserve">: a globalization from below, woven by the faces, cultures and resistances of the peoples.</w:t>
      </w:r>
    </w:p>
    <w:p w:rsidRPr="00000000" w:rsidR="00000000" w:rsidDel="00000000" w:rsidP="00000000" w:rsidRDefault="00000000" w14:paraId="0000000B">
      <w:pPr>
        <w:pStyle w:val="Heading3"/>
        <w:keepNext w:val="0"/>
        <w:keepLines w:val="0"/>
        <w:spacing w:before="280" w:lineRule="auto"/>
        <w:rPr>
          <w:rFonts w:ascii="Times New Roman" w:hAnsi="Times New Roman" w:eastAsia="Times New Roman" w:cs="Times New Roman"/>
          <w:b w:val="1"/>
          <w:color w:val="000000"/>
          <w:sz w:val="24"/>
          <w:szCs w:val="24"/>
        </w:rPr>
      </w:pPr>
      <w:bookmarkStart w:name="_f0gvqss2bkom" w:colFirst="0" w:colLast="0" w:id="2"/>
      <w:bookmarkEnd w:id="2"/>
      <w:r w:rsidRPr="00000000" w:rsidDel="00000000" w:rsidR="00000000">
        <w:rPr>
          <w:rFonts w:ascii="Times New Roman" w:hAnsi="Times New Roman" w:eastAsia="Times New Roman" w:cs="Times New Roman"/>
          <w:b w:val="1"/>
          <w:color w:val="000000"/>
          <w:sz w:val="24"/>
          <w:szCs w:val="24"/>
          <w:rtl w:val="0"/>
        </w:rPr>
        <w:t xml:space="preserve">A justice born of the Gospel</w:t>
      </w:r>
    </w:p>
    <w:p w:rsidRPr="00000000" w:rsidR="00000000" w:rsidDel="00000000" w:rsidP="00000000" w:rsidRDefault="00000000" w14:paraId="0000000C">
      <w:pPr>
        <w:spacing w:before="240" w:after="240" w:lineRule="auto"/>
        <w:rPr>
          <w:rFonts w:ascii="Times New Roman" w:hAnsi="Times New Roman" w:eastAsia="Times New Roman" w:cs="Times New Roman"/>
          <w:i w:val="1"/>
          <w:sz w:val="24"/>
          <w:szCs w:val="24"/>
        </w:rPr>
      </w:pPr>
      <w:r w:rsidRPr="00000000" w:rsidDel="00000000" w:rsidR="00000000">
        <w:rPr>
          <w:rFonts w:ascii="Times New Roman" w:hAnsi="Times New Roman" w:eastAsia="Times New Roman" w:cs="Times New Roman"/>
          <w:sz w:val="24"/>
          <w:szCs w:val="24"/>
          <w:rtl w:val="0"/>
        </w:rPr>
        <w:t xml:space="preserve">"The common good presupposes respect for the human person as such, with basic and inalienable rights ordered to his integral development." - </w:t>
      </w:r>
      <w:r w:rsidRPr="00000000" w:rsidDel="00000000" w:rsidR="00000000">
        <w:rPr>
          <w:rFonts w:ascii="Times New Roman" w:hAnsi="Times New Roman" w:eastAsia="Times New Roman" w:cs="Times New Roman"/>
          <w:i w:val="1"/>
          <w:sz w:val="24"/>
          <w:szCs w:val="24"/>
          <w:rtl w:val="0"/>
        </w:rPr>
        <w:t xml:space="preserve">Fratelli Tutti, 107</w:t>
      </w:r>
    </w:p>
    <w:p w:rsidRPr="00000000" w:rsidR="00000000" w:rsidDel="00000000" w:rsidP="00000000" w:rsidRDefault="00000000" w14:paraId="0000000D">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For Francis, justice is not a secondary option or an ideological fad. It is an </w:t>
      </w:r>
      <w:r w:rsidRPr="00000000" w:rsidDel="00000000" w:rsidR="00000000">
        <w:rPr>
          <w:rFonts w:ascii="Times New Roman" w:hAnsi="Times New Roman" w:eastAsia="Times New Roman" w:cs="Times New Roman"/>
          <w:b w:val="1"/>
          <w:sz w:val="24"/>
          <w:szCs w:val="24"/>
          <w:rtl w:val="0"/>
        </w:rPr>
        <w:t xml:space="preserve">evangelical vocation</w:t>
      </w:r>
      <w:r w:rsidRPr="00000000" w:rsidDel="00000000" w:rsidR="00000000">
        <w:rPr>
          <w:rFonts w:ascii="Times New Roman" w:hAnsi="Times New Roman" w:eastAsia="Times New Roman" w:cs="Times New Roman"/>
          <w:sz w:val="24"/>
          <w:szCs w:val="24"/>
          <w:rtl w:val="0"/>
        </w:rPr>
        <w:t xml:space="preserve">. It is "the name of peace" and the fruit of an incarnated spirituality. This is how the JCoR lives it, as a network of religious men and women who pray, walk, denounce and propose, convinced that </w:t>
      </w:r>
      <w:r w:rsidRPr="00000000" w:rsidDel="00000000" w:rsidR="00000000">
        <w:rPr>
          <w:rFonts w:ascii="Times New Roman" w:hAnsi="Times New Roman" w:eastAsia="Times New Roman" w:cs="Times New Roman"/>
          <w:b w:val="1"/>
          <w:sz w:val="24"/>
          <w:szCs w:val="24"/>
          <w:rtl w:val="0"/>
        </w:rPr>
        <w:t xml:space="preserve">faith cannot remain on the margins of the great structural challenges </w:t>
      </w:r>
      <w:r w:rsidRPr="00000000" w:rsidDel="00000000" w:rsidR="00000000">
        <w:rPr>
          <w:rFonts w:ascii="Times New Roman" w:hAnsi="Times New Roman" w:eastAsia="Times New Roman" w:cs="Times New Roman"/>
          <w:sz w:val="24"/>
          <w:szCs w:val="24"/>
          <w:rtl w:val="0"/>
        </w:rPr>
        <w:t xml:space="preserve">of our time</w:t>
      </w:r>
      <w:r w:rsidRPr="00000000" w:rsidDel="00000000" w:rsidR="00000000">
        <w:rPr>
          <w:rFonts w:ascii="Times New Roman" w:hAnsi="Times New Roman" w:eastAsia="Times New Roman" w:cs="Times New Roman"/>
          <w:sz w:val="24"/>
          <w:szCs w:val="24"/>
          <w:rtl w:val="0"/>
        </w:rPr>
        <w:t xml:space="preserve">.</w:t>
      </w:r>
    </w:p>
    <w:p w:rsidRPr="00000000" w:rsidR="00000000" w:rsidDel="00000000" w:rsidP="00000000" w:rsidRDefault="00000000" w14:paraId="0000000E">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In times of globalized indifference, the JCoR takes up the legacy of Francis with determination: building a more just world is inseparable from following Jesus. And today, as in the past, this construction takes place in the forums of power, on the margins of the world and at the roots of the earth.</w:t>
      </w:r>
    </w:p>
    <w:p w:rsidRPr="00000000" w:rsidR="00000000" w:rsidDel="00000000" w:rsidP="00000000" w:rsidRDefault="00000000" w14:paraId="0000000F">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Because </w:t>
      </w:r>
      <w:r w:rsidRPr="00000000" w:rsidDel="00000000" w:rsidR="00000000">
        <w:rPr>
          <w:rFonts w:ascii="Times New Roman" w:hAnsi="Times New Roman" w:eastAsia="Times New Roman" w:cs="Times New Roman"/>
          <w:b w:val="1"/>
          <w:sz w:val="24"/>
          <w:szCs w:val="24"/>
          <w:rtl w:val="0"/>
        </w:rPr>
        <w:t xml:space="preserve">justice is not an appendix to faith</w:t>
      </w:r>
      <w:r w:rsidRPr="00000000" w:rsidDel="00000000" w:rsidR="00000000">
        <w:rPr>
          <w:rFonts w:ascii="Times New Roman" w:hAnsi="Times New Roman" w:eastAsia="Times New Roman" w:cs="Times New Roman"/>
          <w:sz w:val="24"/>
          <w:szCs w:val="24"/>
          <w:rtl w:val="0"/>
        </w:rPr>
        <w:t xml:space="preserve">, it is its heart. And from there, we continue weaving alliances, promoting critical awareness, accompanying processes of transformation, and being living signs of hope for all humanity.</w:t>
      </w:r>
    </w:p>
    <w:p w:rsidRPr="00000000" w:rsidR="00000000" w:rsidDel="00000000" w:rsidP="00000000" w:rsidRDefault="00000000" w14:paraId="00000010">
      <w:pPr>
        <w:rPr>
          <w:rFonts w:ascii="Times New Roman" w:hAnsi="Times New Roman" w:eastAsia="Times New Roman" w:cs="Times New Roman"/>
          <w:sz w:val="24"/>
          <w:szCs w:val="24"/>
        </w:rPr>
      </w:pPr>
    </w:p>
    <w:p w:rsidRPr="00000000" w:rsidR="00000000" w:rsidDel="00000000" w:rsidP="00000000" w:rsidRDefault="00000000" w14:paraId="00000011">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Deivis Fernando Rueda </w:t>
      </w:r>
    </w:p>
    <w:p w:rsidRPr="00000000" w:rsidR="00000000" w:rsidDel="00000000" w:rsidP="00000000" w:rsidRDefault="00000000" w14:paraId="00000012">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JCoR - Latin America and Caribbean Region </w:t>
      </w:r>
    </w:p>
    <w:sectPr>
      <w:pgSz w:w="11909" w:h="16834"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