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package/services/metadata/core-properties/7655b022724d42269e6e905d508431e8.psmdcp" Id="R51d941a0f7f645d9"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Pr="00000000" w:rsidR="00000000" w:rsidDel="00000000" w:rsidP="00000000" w:rsidRDefault="00000000" w14:paraId="00000001">
      <w:pPr>
        <w:spacing w:before="240" w:after="240" w:lineRule="auto"/>
        <w:ind w:start="0" w:firstLine="0"/>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Convergences and tensions between human and artificial intelligence</w:t>
      </w:r>
      <w:r w:rsidRPr="00000000" w:rsidDel="00000000" w:rsidR="00000000">
        <w:rPr>
          <w:rFonts w:ascii="Times New Roman" w:hAnsi="Times New Roman" w:eastAsia="Times New Roman" w:cs="Times New Roman"/>
          <w:b w:val="1"/>
          <w:sz w:val="24"/>
          <w:szCs w:val="24"/>
          <w:rtl w:val="0"/>
        </w:rPr>
        <w:br w:type="textWrapping"/>
      </w:r>
    </w:p>
    <w:p w:rsidRPr="00000000" w:rsidR="00000000" w:rsidDel="00000000" w:rsidP="00000000" w:rsidRDefault="00000000" w14:paraId="00000002">
      <w:pPr>
        <w:jc w:val="right"/>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By: Deivis Fernando Rueda Diaz </w:t>
      </w:r>
    </w:p>
    <w:p w:rsidRPr="00000000" w:rsidR="00000000" w:rsidDel="00000000" w:rsidP="00000000" w:rsidRDefault="00000000" w14:paraId="00000003">
      <w:pPr>
        <w:rPr>
          <w:rFonts w:ascii="Times New Roman" w:hAnsi="Times New Roman" w:eastAsia="Times New Roman" w:cs="Times New Roman"/>
          <w:sz w:val="24"/>
          <w:szCs w:val="24"/>
        </w:rPr>
      </w:pPr>
    </w:p>
    <w:p w:rsidRPr="00000000" w:rsidR="00000000" w:rsidDel="00000000" w:rsidP="00000000" w:rsidRDefault="00000000" w14:paraId="00000004">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Between algorithms and consciousness: a new human landscape</w:t>
      </w:r>
    </w:p>
    <w:p w:rsidRPr="00000000" w:rsidR="00000000" w:rsidDel="00000000" w:rsidP="00000000" w:rsidRDefault="00000000" w14:paraId="00000005">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sz w:val="24"/>
          <w:szCs w:val="24"/>
          <w:rtl w:val="0"/>
        </w:rPr>
        <w:t xml:space="preserve">Artificial intelligence (AI) is no longer part of a futuristic story. It has become a concrete presence that influences everyday decisions, reconfigures professions, modifies our relationships and even questions our place as humanity. While we admire its ability to process data at unimaginable speeds, an inevitable question arises: </w:t>
      </w:r>
      <w:r w:rsidRPr="00000000" w:rsidDel="00000000" w:rsidR="00000000">
        <w:rPr>
          <w:rFonts w:ascii="Times New Roman" w:hAnsi="Times New Roman" w:eastAsia="Times New Roman" w:cs="Times New Roman"/>
          <w:b w:val="1"/>
          <w:sz w:val="24"/>
          <w:szCs w:val="24"/>
          <w:rtl w:val="0"/>
        </w:rPr>
        <w:t xml:space="preserve">are we in time to set limits, to recover what is essentially human in the midst of so much technology?</w:t>
      </w:r>
    </w:p>
    <w:p w:rsidRPr="00000000" w:rsidR="00000000" w:rsidDel="00000000" w:rsidP="00000000" w:rsidRDefault="00000000" w14:paraId="00000006">
      <w:pPr>
        <w:rPr>
          <w:rFonts w:ascii="Times New Roman" w:hAnsi="Times New Roman" w:eastAsia="Times New Roman" w:cs="Times New Roman"/>
          <w:sz w:val="24"/>
          <w:szCs w:val="24"/>
        </w:rPr>
      </w:pPr>
    </w:p>
    <w:p w:rsidRPr="00000000" w:rsidR="00000000" w:rsidDel="00000000" w:rsidP="00000000" w:rsidRDefault="00000000" w14:paraId="00000007">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What makes us human is not programmed</w:t>
      </w:r>
    </w:p>
    <w:p w:rsidRPr="00000000" w:rsidR="00000000" w:rsidDel="00000000" w:rsidP="00000000" w:rsidRDefault="00000000" w14:paraId="00000008">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Although AI can recognize patterns, predict behaviors and offer solutions, it lacks something that only human intelligence possesses: the ability to feel, to make meaningful mistakes, to imagine what has never been and to choose freely. It is not a matter of fearing AI, but of understanding that its role should be that of a tool, not a substitute. Our value is not in efficiency, but in our humanity: love, compassion, justice, creativity.</w:t>
      </w:r>
    </w:p>
    <w:p w:rsidRPr="00000000" w:rsidR="00000000" w:rsidDel="00000000" w:rsidP="00000000" w:rsidRDefault="00000000" w14:paraId="00000009">
      <w:pPr>
        <w:rPr>
          <w:rFonts w:ascii="Times New Roman" w:hAnsi="Times New Roman" w:eastAsia="Times New Roman" w:cs="Times New Roman"/>
          <w:sz w:val="24"/>
          <w:szCs w:val="24"/>
        </w:rPr>
      </w:pPr>
    </w:p>
    <w:p w:rsidRPr="00000000" w:rsidR="00000000" w:rsidDel="00000000" w:rsidP="00000000" w:rsidRDefault="00000000" w14:paraId="0000000A">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Deciding with algorithms or deliberating with conscience</w:t>
      </w:r>
    </w:p>
    <w:p w:rsidRPr="00000000" w:rsidR="00000000" w:rsidDel="00000000" w:rsidP="00000000" w:rsidRDefault="00000000" w14:paraId="0000000B">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the political world, AI is increasingly present in decisions that previously required human judgment. From resource allocation to policy design, algorithms offer quick, but not always fair, solutions. And when data is in the hands of a few corporations, sovereignty and democracy are threatened. To govern with AI without ethical governance is to walk a slippery slope.</w:t>
      </w:r>
    </w:p>
    <w:p w:rsidRPr="00000000" w:rsidR="00000000" w:rsidDel="00000000" w:rsidP="00000000" w:rsidRDefault="00000000" w14:paraId="0000000C">
      <w:pPr>
        <w:rPr>
          <w:rFonts w:ascii="Times New Roman" w:hAnsi="Times New Roman" w:eastAsia="Times New Roman" w:cs="Times New Roman"/>
          <w:sz w:val="24"/>
          <w:szCs w:val="24"/>
        </w:rPr>
      </w:pPr>
    </w:p>
    <w:p w:rsidRPr="00000000" w:rsidR="00000000" w:rsidDel="00000000" w:rsidP="00000000" w:rsidRDefault="00000000" w14:paraId="0000000D">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Faith is not automated</w:t>
      </w:r>
    </w:p>
    <w:p w:rsidRPr="00000000" w:rsidR="00000000" w:rsidDel="00000000" w:rsidP="00000000" w:rsidRDefault="00000000" w14:paraId="0000000E">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Technology has also entered the spaces of spirituality. The Church has begun to use digital tools for evangelization, but it knows that the heart of faith is the encounter, not the algorithm. An application can accompany prayer, but it cannot console in mourning, nor can it celebrate community life. Technology can collaborate, but it cannot replace mystery or relationship.</w:t>
      </w:r>
    </w:p>
    <w:p w:rsidRPr="00000000" w:rsidR="00000000" w:rsidDel="00000000" w:rsidP="00000000" w:rsidRDefault="00000000" w14:paraId="0000000F">
      <w:pPr>
        <w:rPr>
          <w:rFonts w:ascii="Times New Roman" w:hAnsi="Times New Roman" w:eastAsia="Times New Roman" w:cs="Times New Roman"/>
          <w:sz w:val="24"/>
          <w:szCs w:val="24"/>
        </w:rPr>
      </w:pPr>
    </w:p>
    <w:p w:rsidRPr="00000000" w:rsidR="00000000" w:rsidDel="00000000" w:rsidP="00000000" w:rsidRDefault="00000000" w14:paraId="00000010">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Hyperconnected youth</w:t>
      </w:r>
    </w:p>
    <w:p w:rsidRPr="00000000" w:rsidR="00000000" w:rsidDel="00000000" w:rsidP="00000000" w:rsidRDefault="00000000" w14:paraId="00000011">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Young people are growing up in a hyperconnected world. They surf networks, produce content, use artificial intelligence without difficulty. However, this does not guarantee critical thinking or emotional health. Many experience loneliness, dependence on likes and vulnerability to misinformation. At the same time, millions remain excluded from these tools because of the digital divide. Education cannot be limited to the technical: it must form people who are aware, empathetic and free.</w:t>
      </w:r>
    </w:p>
    <w:p w:rsidRPr="00000000" w:rsidR="00000000" w:rsidDel="00000000" w:rsidP="00000000" w:rsidRDefault="00000000" w14:paraId="00000012">
      <w:pPr>
        <w:rPr>
          <w:rFonts w:ascii="Times New Roman" w:hAnsi="Times New Roman" w:eastAsia="Times New Roman" w:cs="Times New Roman"/>
          <w:sz w:val="24"/>
          <w:szCs w:val="24"/>
        </w:rPr>
      </w:pPr>
    </w:p>
    <w:p w:rsidRPr="00000000" w:rsidR="00000000" w:rsidDel="00000000" w:rsidP="00000000" w:rsidRDefault="00000000" w14:paraId="00000013">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Learning with AI: between the risk of passivity and the potential of support</w:t>
      </w:r>
    </w:p>
    <w:p w:rsidRPr="00000000" w:rsidR="00000000" w:rsidDel="00000000" w:rsidP="00000000" w:rsidRDefault="00000000" w14:paraId="00000014">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AI can detect learning difficulties, offer personalized resources and accompany educational trajectories. But it can also feed a culture of quick responses, where the student does not question or reflect. Added to this is the concern about the handling of sensitive data, especially in children and adolescents. Educating in cyberethics and legislating to protect privacy is no longer optional: it is a matter of urgency.</w:t>
      </w:r>
    </w:p>
    <w:p w:rsidRPr="00000000" w:rsidR="00000000" w:rsidDel="00000000" w:rsidP="00000000" w:rsidRDefault="00000000" w14:paraId="00000015">
      <w:pPr>
        <w:rPr>
          <w:rFonts w:ascii="Times New Roman" w:hAnsi="Times New Roman" w:eastAsia="Times New Roman" w:cs="Times New Roman"/>
          <w:sz w:val="24"/>
          <w:szCs w:val="24"/>
        </w:rPr>
      </w:pPr>
    </w:p>
    <w:p w:rsidRPr="00000000" w:rsidR="00000000" w:rsidDel="00000000" w:rsidP="00000000" w:rsidRDefault="00000000" w14:paraId="00000016">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Technology in the service of health or health in the service of technology</w:t>
      </w:r>
    </w:p>
    <w:p w:rsidRPr="00000000" w:rsidR="00000000" w:rsidDel="00000000" w:rsidP="00000000" w:rsidRDefault="00000000" w14:paraId="00000017">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In the healthcare field, AI has been a powerful ally. It improves diagnoses, streamlines processes, anticipates risks. But there is one thing it cannot replace: the human relationship between patient and doctor. Touch, gaze and compassionate listening are still irreplaceable. Moreover, these advances must be accessible to all. Otherwise, technology will only serve those who are already privileged.</w:t>
      </w:r>
    </w:p>
    <w:p w:rsidRPr="00000000" w:rsidR="00000000" w:rsidDel="00000000" w:rsidP="00000000" w:rsidRDefault="00000000" w14:paraId="00000018">
      <w:pPr>
        <w:rPr>
          <w:rFonts w:ascii="Times New Roman" w:hAnsi="Times New Roman" w:eastAsia="Times New Roman" w:cs="Times New Roman"/>
          <w:sz w:val="24"/>
          <w:szCs w:val="24"/>
        </w:rPr>
      </w:pPr>
    </w:p>
    <w:p w:rsidRPr="00000000" w:rsidR="00000000" w:rsidDel="00000000" w:rsidP="00000000" w:rsidRDefault="00000000" w14:paraId="00000019">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Machine-made culture: creation or repetition?</w:t>
      </w:r>
    </w:p>
    <w:p w:rsidRPr="00000000" w:rsidR="00000000" w:rsidDel="00000000" w:rsidP="00000000" w:rsidRDefault="00000000" w14:paraId="0000001A">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AI has also ventured into art: it composes, writes, paints. But can it really create? Human creation is born from experience, from pain, from dreams, from context. Culture is living memory, resistance, identity. Defending cultural diversity implies resisting the algorithmic standardization that privileges the viral over the true.</w:t>
      </w:r>
    </w:p>
    <w:p w:rsidRPr="00000000" w:rsidR="00000000" w:rsidDel="00000000" w:rsidP="00000000" w:rsidRDefault="00000000" w14:paraId="0000001B">
      <w:pPr>
        <w:rPr>
          <w:rFonts w:ascii="Times New Roman" w:hAnsi="Times New Roman" w:eastAsia="Times New Roman" w:cs="Times New Roman"/>
          <w:sz w:val="24"/>
          <w:szCs w:val="24"/>
        </w:rPr>
      </w:pPr>
    </w:p>
    <w:p w:rsidRPr="00000000" w:rsidR="00000000" w:rsidDel="00000000" w:rsidP="00000000" w:rsidRDefault="00000000" w14:paraId="0000001C">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When biases become code</w:t>
      </w:r>
    </w:p>
    <w:p w:rsidRPr="00000000" w:rsidR="00000000" w:rsidDel="00000000" w:rsidP="00000000" w:rsidRDefault="00000000" w14:paraId="0000001D">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AI learns from the data we give it, and that data is full of historical biases: racism, sexism, classism. As a result, it often reproduces and amplifies these inequalities. Women, minorities, peoples of the global south can be excluded by systems that are supposedly neutral. Designing with justice implies looking at diversity, including multiple voices from the start.</w:t>
      </w:r>
    </w:p>
    <w:p w:rsidRPr="00000000" w:rsidR="00000000" w:rsidDel="00000000" w:rsidP="00000000" w:rsidRDefault="00000000" w14:paraId="0000001E">
      <w:pPr>
        <w:rPr>
          <w:rFonts w:ascii="Times New Roman" w:hAnsi="Times New Roman" w:eastAsia="Times New Roman" w:cs="Times New Roman"/>
          <w:sz w:val="24"/>
          <w:szCs w:val="24"/>
        </w:rPr>
      </w:pPr>
    </w:p>
    <w:p w:rsidRPr="00000000" w:rsidR="00000000" w:rsidDel="00000000" w:rsidP="00000000" w:rsidRDefault="00000000" w14:paraId="0000001F">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Automated warfare: the most urgent threat</w:t>
      </w:r>
    </w:p>
    <w:p w:rsidRPr="00000000" w:rsidR="00000000" w:rsidDel="00000000" w:rsidP="00000000" w:rsidRDefault="00000000" w14:paraId="00000020">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Perhaps the darkest scenario for AI is its use in weaponry. Autonomous weapons, algorithm-driven cyberattacks, emotional manipulation for military purposes confront us with unprecedented risk. The logic of conflict is accelerated and human intervention is reduced. Regulating AI in warfare is a global moral responsibility.</w:t>
      </w:r>
    </w:p>
    <w:p w:rsidRPr="00000000" w:rsidR="00000000" w:rsidDel="00000000" w:rsidP="00000000" w:rsidRDefault="00000000" w14:paraId="00000021">
      <w:pPr>
        <w:rPr>
          <w:rFonts w:ascii="Times New Roman" w:hAnsi="Times New Roman" w:eastAsia="Times New Roman" w:cs="Times New Roman"/>
          <w:sz w:val="24"/>
          <w:szCs w:val="24"/>
        </w:rPr>
      </w:pPr>
    </w:p>
    <w:p w:rsidRPr="00000000" w:rsidR="00000000" w:rsidDel="00000000" w:rsidP="00000000" w:rsidRDefault="00000000" w14:paraId="00000022">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Technology to care for the Common Home</w:t>
      </w:r>
    </w:p>
    <w:p w:rsidRPr="00000000" w:rsidR="00000000" w:rsidDel="00000000" w:rsidP="00000000" w:rsidRDefault="00000000" w14:paraId="00000023">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AI can also be an ally of ecology. It helps monitor climate change, prevent disasters, protect biodiversity. But we cannot ignore its environmental footprint: data centers that consume massive energy, mineral extraction that affects communities. As Laudato Si' reminds us, not all innovation is progress. It is only progress if it takes care of life, especially the most vulnerable.</w:t>
      </w:r>
    </w:p>
    <w:p w:rsidRPr="00000000" w:rsidR="00000000" w:rsidDel="00000000" w:rsidP="00000000" w:rsidRDefault="00000000" w14:paraId="00000024">
      <w:pPr>
        <w:rPr>
          <w:rFonts w:ascii="Times New Roman" w:hAnsi="Times New Roman" w:eastAsia="Times New Roman" w:cs="Times New Roman"/>
          <w:sz w:val="24"/>
          <w:szCs w:val="24"/>
        </w:rPr>
      </w:pPr>
    </w:p>
    <w:p w:rsidRPr="00000000" w:rsidR="00000000" w:rsidDel="00000000" w:rsidP="00000000" w:rsidRDefault="00000000" w14:paraId="00000025">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An invitation to collective discernment</w:t>
      </w:r>
    </w:p>
    <w:p w:rsidRPr="00000000" w:rsidR="00000000" w:rsidDel="00000000" w:rsidP="00000000" w:rsidRDefault="00000000" w14:paraId="00000026">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We are facing a historic opportunity. AI is not coming to replace us, but to confront us: what kind of humanity do we want to be? Are we willing to humanize technology or will we let it dehumanize our decisions? Training in technological ethics, recovering the value of community, betting on an intelligence that loves, that cares, that discerns: that is our task.</w:t>
      </w:r>
    </w:p>
    <w:p w:rsidRPr="00000000" w:rsidR="00000000" w:rsidDel="00000000" w:rsidP="00000000" w:rsidRDefault="00000000" w14:paraId="00000027">
      <w:pPr>
        <w:rPr>
          <w:rFonts w:ascii="Times New Roman" w:hAnsi="Times New Roman" w:eastAsia="Times New Roman" w:cs="Times New Roman"/>
          <w:sz w:val="24"/>
          <w:szCs w:val="24"/>
        </w:rPr>
      </w:pPr>
    </w:p>
    <w:p w:rsidRPr="00000000" w:rsidR="00000000" w:rsidDel="00000000" w:rsidP="00000000" w:rsidRDefault="00000000" w14:paraId="00000028">
      <w:pPr>
        <w:rPr>
          <w:rFonts w:ascii="Times New Roman" w:hAnsi="Times New Roman" w:eastAsia="Times New Roman" w:cs="Times New Roman"/>
          <w:b w:val="1"/>
          <w:sz w:val="24"/>
          <w:szCs w:val="24"/>
        </w:rPr>
      </w:pPr>
    </w:p>
    <w:p w:rsidRPr="00000000" w:rsidR="00000000" w:rsidDel="00000000" w:rsidP="00000000" w:rsidRDefault="00000000" w14:paraId="00000029">
      <w:pPr>
        <w:rPr>
          <w:rFonts w:ascii="Times New Roman" w:hAnsi="Times New Roman" w:eastAsia="Times New Roman" w:cs="Times New Roman"/>
          <w:b w:val="1"/>
          <w:sz w:val="24"/>
          <w:szCs w:val="24"/>
        </w:rPr>
      </w:pPr>
      <w:r w:rsidRPr="00000000" w:rsidDel="00000000" w:rsidR="00000000">
        <w:rPr>
          <w:rFonts w:ascii="Times New Roman" w:hAnsi="Times New Roman" w:eastAsia="Times New Roman" w:cs="Times New Roman"/>
          <w:b w:val="1"/>
          <w:sz w:val="24"/>
          <w:szCs w:val="24"/>
          <w:rtl w:val="0"/>
        </w:rPr>
        <w:t xml:space="preserve">What AI will never be able to do</w:t>
      </w:r>
    </w:p>
    <w:p w:rsidRPr="00000000" w:rsidR="00000000" w:rsidDel="00000000" w:rsidP="00000000" w:rsidRDefault="00000000" w14:paraId="0000002A">
      <w:pP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Artificial intelligence can process data, but it cannot love. It can calculate, but it cannot console. It can predict, but it cannot choose freely. Our challenge is not to control technology, but to walk with it without losing our soul. May hope, faith and solidarity remain at the heart of our digital future.</w:t>
      </w:r>
    </w:p>
    <w:p w:rsidRPr="00000000" w:rsidR="00000000" w:rsidDel="00000000" w:rsidP="00000000" w:rsidRDefault="00000000" w14:paraId="0000002B">
      <w:pPr>
        <w:rPr>
          <w:rFonts w:ascii="Times New Roman" w:hAnsi="Times New Roman" w:eastAsia="Times New Roman" w:cs="Times New Roman"/>
          <w:sz w:val="24"/>
          <w:szCs w:val="24"/>
        </w:rPr>
      </w:pPr>
    </w:p>
    <w:p w:rsidRPr="00000000" w:rsidR="00000000" w:rsidDel="00000000" w:rsidP="00000000" w:rsidRDefault="00000000" w14:paraId="0000002C">
      <w:pPr>
        <w:rPr>
          <w:rFonts w:ascii="Times New Roman" w:hAnsi="Times New Roman" w:eastAsia="Times New Roman" w:cs="Times New Roman"/>
          <w:sz w:val="24"/>
          <w:szCs w:val="24"/>
        </w:rPr>
      </w:pPr>
    </w:p>
    <w:p w:rsidRPr="00000000" w:rsidR="00000000" w:rsidDel="00000000" w:rsidP="00000000" w:rsidRDefault="00000000" w14:paraId="0000002D">
      <w:pPr>
        <w:rPr/>
      </w:pPr>
    </w:p>
    <w:sectPr>
      <w:pgSz w:w="11909" w:h="16834"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