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513A" w14:textId="60FF82C3" w:rsidR="006D3850" w:rsidRDefault="00B36364" w:rsidP="00B36364">
      <w:pPr>
        <w:pStyle w:val="Title"/>
        <w:rPr>
          <w:lang w:val="en-GB"/>
        </w:rPr>
      </w:pPr>
      <w:proofErr w:type="spellStart"/>
      <w:r>
        <w:rPr>
          <w:lang w:val="en-GB"/>
        </w:rPr>
        <w:t>JCoR</w:t>
      </w:r>
      <w:proofErr w:type="spellEnd"/>
      <w:r>
        <w:rPr>
          <w:lang w:val="en-GB"/>
        </w:rPr>
        <w:t xml:space="preserve"> Guide to the 63</w:t>
      </w:r>
      <w:r w:rsidRPr="00B36364">
        <w:rPr>
          <w:vertAlign w:val="superscript"/>
          <w:lang w:val="en-GB"/>
        </w:rPr>
        <w:t>rd</w:t>
      </w:r>
      <w:r>
        <w:rPr>
          <w:lang w:val="en-GB"/>
        </w:rPr>
        <w:t xml:space="preserve"> Session of the Commission for Social Development</w:t>
      </w:r>
    </w:p>
    <w:p w14:paraId="01F77DC8" w14:textId="5D8B5BE2" w:rsidR="00B36364" w:rsidRDefault="00B36364">
      <w:pPr>
        <w:rPr>
          <w:lang w:val="en-GB"/>
        </w:rPr>
      </w:pPr>
      <w:r>
        <w:rPr>
          <w:lang w:val="en-GB"/>
        </w:rPr>
        <w:t>10-14 January 2025</w:t>
      </w:r>
    </w:p>
    <w:p w14:paraId="1B522F0D" w14:textId="3AE3C88F" w:rsidR="00B36364" w:rsidRDefault="00B36364">
      <w:pPr>
        <w:rPr>
          <w:lang w:val="en-GB"/>
        </w:rPr>
      </w:pPr>
      <w:r>
        <w:rPr>
          <w:lang w:val="en-GB"/>
        </w:rPr>
        <w:br w:type="page"/>
      </w:r>
    </w:p>
    <w:p w14:paraId="4F91F0B0" w14:textId="66AA780B" w:rsidR="00B36364" w:rsidRDefault="00B36364" w:rsidP="00B36364">
      <w:pPr>
        <w:pStyle w:val="Heading1"/>
        <w:rPr>
          <w:lang w:val="en-GB"/>
        </w:rPr>
      </w:pPr>
      <w:r>
        <w:rPr>
          <w:lang w:val="en-GB"/>
        </w:rPr>
        <w:lastRenderedPageBreak/>
        <w:t>Justice Coalition of Religious</w:t>
      </w:r>
    </w:p>
    <w:p w14:paraId="60BB322D" w14:textId="77777777" w:rsidR="00B36364" w:rsidRPr="00B36364" w:rsidRDefault="00B36364" w:rsidP="00B36364">
      <w:r w:rsidRPr="00B36364">
        <w:t xml:space="preserve">This guide was produced by the </w:t>
      </w:r>
      <w:hyperlink r:id="rId7" w:tgtFrame="_blank" w:history="1">
        <w:r w:rsidRPr="00B36364">
          <w:rPr>
            <w:rStyle w:val="Hyperlink"/>
          </w:rPr>
          <w:t>Justice Coalition of Religious</w:t>
        </w:r>
      </w:hyperlink>
      <w:r w:rsidRPr="00B36364">
        <w:t xml:space="preserve"> (</w:t>
      </w:r>
      <w:proofErr w:type="spellStart"/>
      <w:r w:rsidRPr="00B36364">
        <w:t>JCoR</w:t>
      </w:r>
      <w:proofErr w:type="spellEnd"/>
      <w:r w:rsidRPr="00B36364">
        <w:t xml:space="preserve">), a coalition of 23 non-governmental organizations that are accredited to collectively represent over 200 congregations of Roman Catholic women and men Religious at the United Nations (UN). For centuries, congregations of Religious have served people who have been rendered poor, vulnerable, oppressed, and marginalized by existing global systems. Through our membership in </w:t>
      </w:r>
      <w:proofErr w:type="spellStart"/>
      <w:r w:rsidRPr="00B36364">
        <w:t>JCoR</w:t>
      </w:r>
      <w:proofErr w:type="spellEnd"/>
      <w:r w:rsidRPr="00B36364">
        <w:t>, we have united with our sister and brother organizations to enhance collaboration among our members – at UN Headquarters and around the world – in our common mission: to improve quality of life for people who are living in poverty and to enhance our stewardship of the natural environment.</w:t>
      </w:r>
    </w:p>
    <w:p w14:paraId="16E3DE67" w14:textId="23D400C5" w:rsidR="00B36364" w:rsidRPr="00B36364" w:rsidRDefault="00B36364" w:rsidP="00B36364">
      <w:r w:rsidRPr="00B36364">
        <w:rPr>
          <w:b/>
          <w:bCs/>
          <w:i/>
          <w:iCs/>
        </w:rPr>
        <w:t>The primary aim of our collaboration is to strengthen the capacity of Catholic Religious and their partners to address the root causes of human and environmental suffering.</w:t>
      </w:r>
    </w:p>
    <w:p w14:paraId="0206E126" w14:textId="1410D728" w:rsidR="00B36364" w:rsidRPr="00B36364" w:rsidRDefault="00B36364" w:rsidP="00B36364">
      <w:r w:rsidRPr="00B36364">
        <w:t xml:space="preserve">We work toward this goal by coordinating national, regional, and global efforts of Religious to call on political leaders to take action for a just, equitable, and rights-based implementation of the </w:t>
      </w:r>
      <w:hyperlink r:id="rId8" w:tgtFrame="_blank" w:history="1">
        <w:r w:rsidRPr="00B36364">
          <w:rPr>
            <w:rStyle w:val="Hyperlink"/>
          </w:rPr>
          <w:t>Sustainable</w:t>
        </w:r>
      </w:hyperlink>
      <w:hyperlink r:id="rId9" w:tgtFrame="_blank" w:history="1">
        <w:r w:rsidRPr="00B36364">
          <w:rPr>
            <w:rStyle w:val="Hyperlink"/>
          </w:rPr>
          <w:t xml:space="preserve"> </w:t>
        </w:r>
      </w:hyperlink>
      <w:hyperlink r:id="rId10" w:tgtFrame="_blank" w:history="1">
        <w:r w:rsidRPr="00B36364">
          <w:rPr>
            <w:rStyle w:val="Hyperlink"/>
          </w:rPr>
          <w:t>Development Goals</w:t>
        </w:r>
      </w:hyperlink>
      <w:r w:rsidRPr="00B36364">
        <w:t xml:space="preserve"> (SDGs), the United Nations' Agenda for 2015-2030. </w:t>
      </w:r>
    </w:p>
    <w:p w14:paraId="1522B9C3" w14:textId="1ECBA7B5" w:rsidR="00B36364" w:rsidRDefault="00B36364">
      <w:r w:rsidRPr="00B36364">
        <w:t xml:space="preserve">We hope these pages will help empower you </w:t>
      </w:r>
      <w:proofErr w:type="gramStart"/>
      <w:r w:rsidRPr="00B36364">
        <w:t>join</w:t>
      </w:r>
      <w:proofErr w:type="gramEnd"/>
      <w:r w:rsidRPr="00B36364">
        <w:t xml:space="preserve"> us in this mission!</w:t>
      </w:r>
    </w:p>
    <w:p w14:paraId="045260A0" w14:textId="67518BF3" w:rsidR="00B36364" w:rsidRDefault="00B36364">
      <w:r>
        <w:br w:type="page"/>
      </w:r>
    </w:p>
    <w:p w14:paraId="3E72E176" w14:textId="42C30F6E" w:rsidR="00B36364" w:rsidRDefault="00B36364" w:rsidP="00B36364">
      <w:pPr>
        <w:pStyle w:val="Heading1"/>
      </w:pPr>
      <w:r>
        <w:lastRenderedPageBreak/>
        <w:t>What is CSocD63?</w:t>
      </w:r>
    </w:p>
    <w:p w14:paraId="06BEB8E4" w14:textId="77777777" w:rsidR="00B36364" w:rsidRDefault="00B36364" w:rsidP="00B36364">
      <w:pPr>
        <w:pStyle w:val="Heading2"/>
      </w:pPr>
      <w:r>
        <w:t>What is social development?</w:t>
      </w:r>
      <w:r w:rsidRPr="00B36364">
        <w:t xml:space="preserve"> </w:t>
      </w:r>
    </w:p>
    <w:p w14:paraId="51015751" w14:textId="408AEB84" w:rsidR="00B36364" w:rsidRPr="00B36364" w:rsidRDefault="00B36364" w:rsidP="00B36364">
      <w:r>
        <w:t xml:space="preserve">Social </w:t>
      </w:r>
      <w:r w:rsidRPr="00B36364">
        <w:t xml:space="preserve">development is an approach to development which recognizes that the ability of a society to thrive depends upon the well-being of </w:t>
      </w:r>
      <w:proofErr w:type="gramStart"/>
      <w:r w:rsidRPr="00B36364">
        <w:t>each and every</w:t>
      </w:r>
      <w:proofErr w:type="gramEnd"/>
      <w:r w:rsidRPr="00B36364">
        <w:t xml:space="preserve"> one of its citizens. Therefore, social development requires investing in people to ensure that their age, physical ability, income level, or other factors do not prevent them from living with dignity. It is the process of removing barriers to opportunity and creating new pathways to well-being to ensure all people can reach their full potential and contribute meaningfully to their communities.</w:t>
      </w:r>
    </w:p>
    <w:p w14:paraId="1B47D488" w14:textId="1A5ECF0C" w:rsidR="00B36364" w:rsidRDefault="00B36364" w:rsidP="00B36364">
      <w:pPr>
        <w:pStyle w:val="Heading2"/>
      </w:pPr>
      <w:r>
        <w:t>What is the Commission for Social Development?</w:t>
      </w:r>
    </w:p>
    <w:p w14:paraId="2E962852" w14:textId="78299110" w:rsidR="00B36364" w:rsidRPr="00B36364" w:rsidRDefault="00B36364" w:rsidP="00B36364">
      <w:r w:rsidRPr="00B36364">
        <w:t xml:space="preserve">The </w:t>
      </w:r>
      <w:hyperlink r:id="rId11" w:tgtFrame="_blank" w:history="1">
        <w:r w:rsidRPr="00B36364">
          <w:rPr>
            <w:rStyle w:val="Hyperlink"/>
          </w:rPr>
          <w:t>Commission for Social Development</w:t>
        </w:r>
      </w:hyperlink>
      <w:r w:rsidRPr="00B36364">
        <w:t xml:space="preserve"> (</w:t>
      </w:r>
      <w:proofErr w:type="spellStart"/>
      <w:r w:rsidRPr="00B36364">
        <w:t>CSocD</w:t>
      </w:r>
      <w:proofErr w:type="spellEnd"/>
      <w:r w:rsidRPr="00B36364">
        <w:t xml:space="preserve">) is a conference that serves as a platform for United Nations (UN) Member States, civil society, and other stakeholders to come together to discuss recommendations and policies to advance social development at both the national and global levels. It focuses on reducing inequalities among various groups through poverty eradication, social inclusion, and sustainable development for all. The </w:t>
      </w:r>
      <w:proofErr w:type="spellStart"/>
      <w:r w:rsidRPr="00B36364">
        <w:t>CSocD</w:t>
      </w:r>
      <w:proofErr w:type="spellEnd"/>
      <w:r w:rsidRPr="00B36364">
        <w:t xml:space="preserve"> agenda includes space to share good practices, review and </w:t>
      </w:r>
      <w:proofErr w:type="spellStart"/>
      <w:r w:rsidRPr="00B36364">
        <w:t>analyse</w:t>
      </w:r>
      <w:proofErr w:type="spellEnd"/>
      <w:r w:rsidRPr="00B36364">
        <w:t xml:space="preserve"> progress, engage in policy dialogues, and coordinate efforts to advance social development - thereby improving the well-being of individuals and communities worldwide.</w:t>
      </w:r>
    </w:p>
    <w:p w14:paraId="420F3445" w14:textId="6BD4DA3A" w:rsidR="00B36364" w:rsidRDefault="00B36364" w:rsidP="00B36364">
      <w:pPr>
        <w:pStyle w:val="Heading2"/>
      </w:pPr>
      <w:r>
        <w:t>What is the theme of CSocD63?</w:t>
      </w:r>
    </w:p>
    <w:p w14:paraId="28294B89" w14:textId="0B3EDD95" w:rsidR="00B36364" w:rsidRDefault="00B36364" w:rsidP="00B36364">
      <w:pPr>
        <w:rPr>
          <w:i/>
          <w:iCs/>
        </w:rPr>
      </w:pPr>
      <w:r w:rsidRPr="00B36364">
        <w:t>Each year, the Commission adopts a priority theme and emerging issue to guide its efforts. The theme for the 63rd Session of the Commission for Social Development (</w:t>
      </w:r>
      <w:hyperlink r:id="rId12" w:tgtFrame="_blank" w:history="1">
        <w:r w:rsidRPr="00B36364">
          <w:rPr>
            <w:rStyle w:val="Hyperlink"/>
          </w:rPr>
          <w:t>CSocD63</w:t>
        </w:r>
      </w:hyperlink>
      <w:r w:rsidRPr="00B36364">
        <w:t xml:space="preserve">) will focus on this central theme: </w:t>
      </w:r>
      <w:r w:rsidRPr="00B36364">
        <w:rPr>
          <w:i/>
          <w:iCs/>
        </w:rPr>
        <w:t xml:space="preserve">Strengthening solidarity, social inclusion and social cohesion to accelerate the delivery of the commitments of the Copenhagen Declaration on Social Development and </w:t>
      </w:r>
      <w:proofErr w:type="spellStart"/>
      <w:r w:rsidRPr="00B36364">
        <w:rPr>
          <w:i/>
          <w:iCs/>
        </w:rPr>
        <w:t>Programme</w:t>
      </w:r>
      <w:proofErr w:type="spellEnd"/>
      <w:r w:rsidRPr="00B36364">
        <w:rPr>
          <w:i/>
          <w:iCs/>
        </w:rPr>
        <w:t xml:space="preserve"> of Action of the World Summit for Social Development as well as the implementation of the 2030 Agenda for Sustainable Development.</w:t>
      </w:r>
    </w:p>
    <w:p w14:paraId="405D76BE" w14:textId="5CA12938" w:rsidR="00B36364" w:rsidRDefault="00B36364">
      <w:pPr>
        <w:rPr>
          <w:i/>
          <w:iCs/>
        </w:rPr>
      </w:pPr>
      <w:r>
        <w:rPr>
          <w:i/>
          <w:iCs/>
        </w:rPr>
        <w:br w:type="page"/>
      </w:r>
    </w:p>
    <w:p w14:paraId="2DB72D26" w14:textId="6A2A904C" w:rsidR="00B36364" w:rsidRDefault="00B36364" w:rsidP="00B36364">
      <w:pPr>
        <w:pStyle w:val="Heading1"/>
      </w:pPr>
      <w:r>
        <w:lastRenderedPageBreak/>
        <w:t>Key Terminology</w:t>
      </w:r>
    </w:p>
    <w:p w14:paraId="46084BAE" w14:textId="2893EE4F" w:rsidR="00B36364" w:rsidRDefault="00B36364" w:rsidP="00B36364">
      <w:r w:rsidRPr="00B36364">
        <w:t>The following terms provide an important foundation for understanding the global policy conversation on social development. You will want to be familiar with them if you plan on participating in or following the discussions at CSocD63.</w:t>
      </w:r>
    </w:p>
    <w:p w14:paraId="2A700104" w14:textId="77777777" w:rsidR="00B36364" w:rsidRDefault="00B36364" w:rsidP="00B36364">
      <w:pPr>
        <w:pStyle w:val="Heading2"/>
      </w:pPr>
    </w:p>
    <w:p w14:paraId="2CA1A504" w14:textId="56D0FC68" w:rsidR="00B36364" w:rsidRDefault="00B36364" w:rsidP="00B36364">
      <w:pPr>
        <w:pStyle w:val="Heading2"/>
      </w:pPr>
      <w:r w:rsidRPr="00B36364">
        <w:t xml:space="preserve">Copenhagen Declaration on Social Development and the </w:t>
      </w:r>
      <w:proofErr w:type="spellStart"/>
      <w:r w:rsidRPr="00B36364">
        <w:t>Programme</w:t>
      </w:r>
      <w:proofErr w:type="spellEnd"/>
      <w:r w:rsidRPr="00B36364">
        <w:t xml:space="preserve"> of Action </w:t>
      </w:r>
      <w:proofErr w:type="gramStart"/>
      <w:r w:rsidRPr="00B36364">
        <w:t>of</w:t>
      </w:r>
      <w:proofErr w:type="gramEnd"/>
      <w:r w:rsidRPr="00B36364">
        <w:t xml:space="preserve"> the World Summit</w:t>
      </w:r>
    </w:p>
    <w:p w14:paraId="54B3079D" w14:textId="77777777" w:rsidR="00B36364" w:rsidRPr="00B36364" w:rsidRDefault="00B36364" w:rsidP="00B36364">
      <w:r w:rsidRPr="00B36364">
        <w:t xml:space="preserve">The </w:t>
      </w:r>
      <w:r w:rsidRPr="00B36364">
        <w:rPr>
          <w:b/>
          <w:bCs/>
        </w:rPr>
        <w:t>Copenhagen Declaration</w:t>
      </w:r>
      <w:r w:rsidRPr="00B36364">
        <w:t xml:space="preserve">, adopted in 1995 at the </w:t>
      </w:r>
      <w:hyperlink r:id="rId13" w:tgtFrame="_blank" w:history="1">
        <w:r w:rsidRPr="00B36364">
          <w:rPr>
            <w:rStyle w:val="Hyperlink"/>
          </w:rPr>
          <w:t>World Summit for Social Development</w:t>
        </w:r>
      </w:hyperlink>
      <w:r w:rsidRPr="00B36364">
        <w:t xml:space="preserve">, emphasizes the importance of promoting social integration, poverty eradication, and full participation in society. It marked a pivotal </w:t>
      </w:r>
      <w:proofErr w:type="gramStart"/>
      <w:r w:rsidRPr="00B36364">
        <w:t>moment in</w:t>
      </w:r>
      <w:proofErr w:type="gramEnd"/>
      <w:r w:rsidRPr="00B36364">
        <w:t xml:space="preserve"> in the global approach to development during which governments committed to ensuring that economic development would be </w:t>
      </w:r>
      <w:proofErr w:type="gramStart"/>
      <w:r w:rsidRPr="00B36364">
        <w:t>inclusive, and</w:t>
      </w:r>
      <w:proofErr w:type="gramEnd"/>
      <w:r w:rsidRPr="00B36364">
        <w:t xml:space="preserve"> focused on human well-being. </w:t>
      </w:r>
    </w:p>
    <w:p w14:paraId="7337EA99" w14:textId="77777777" w:rsidR="00B36364" w:rsidRPr="00B36364" w:rsidRDefault="00B36364" w:rsidP="00B36364">
      <w:r w:rsidRPr="00B36364">
        <w:t xml:space="preserve">The </w:t>
      </w:r>
      <w:proofErr w:type="spellStart"/>
      <w:r w:rsidRPr="00B36364">
        <w:rPr>
          <w:b/>
          <w:bCs/>
        </w:rPr>
        <w:t>Programme</w:t>
      </w:r>
      <w:proofErr w:type="spellEnd"/>
      <w:r w:rsidRPr="00B36364">
        <w:rPr>
          <w:b/>
          <w:bCs/>
        </w:rPr>
        <w:t xml:space="preserve"> of Action of the World Summit</w:t>
      </w:r>
      <w:r w:rsidRPr="00B36364">
        <w:t xml:space="preserve"> provides specific guidelines for achieving the goals of the Copenhagen Declaration, calling for policies that prioritize social justice, promote gender equality, and ensure equitable access to education, healthcare, and employment for all, especially marginalized groups.</w:t>
      </w:r>
    </w:p>
    <w:p w14:paraId="432FE43F" w14:textId="77777777" w:rsidR="00B36364" w:rsidRDefault="00B36364" w:rsidP="00B36364">
      <w:r w:rsidRPr="00B36364">
        <w:t xml:space="preserve">Today, both the Declaration and its </w:t>
      </w:r>
      <w:proofErr w:type="spellStart"/>
      <w:r w:rsidRPr="00B36364">
        <w:t>Programme</w:t>
      </w:r>
      <w:proofErr w:type="spellEnd"/>
      <w:r w:rsidRPr="00B36364">
        <w:t xml:space="preserve"> of Action continue to shape global </w:t>
      </w:r>
      <w:proofErr w:type="gramStart"/>
      <w:r w:rsidRPr="00B36364">
        <w:t>policy-making</w:t>
      </w:r>
      <w:proofErr w:type="gramEnd"/>
      <w:r w:rsidRPr="00B36364">
        <w:t>, aligning with the UN’s Sustainable Development Goals (SDGs). Governments are encouraged to prioritize social justice, build inclusive economies, and ensure that everyone, regardless of their background, can participate fully in societal development. These frameworks remain a key reference for crafting policies that aim to reduce inequality, strengthen social safety nets, and promote shared prosperity.</w:t>
      </w:r>
    </w:p>
    <w:p w14:paraId="490A4121" w14:textId="77777777" w:rsidR="00B36364" w:rsidRDefault="00B36364" w:rsidP="00B36364"/>
    <w:p w14:paraId="5BA25451" w14:textId="32F3AB95" w:rsidR="00B36364" w:rsidRDefault="00B36364" w:rsidP="00B36364">
      <w:pPr>
        <w:pStyle w:val="Heading2"/>
      </w:pPr>
      <w:r>
        <w:t>Social inclusion and social cohesion</w:t>
      </w:r>
    </w:p>
    <w:p w14:paraId="6D41C521" w14:textId="77777777" w:rsidR="00B36364" w:rsidRPr="00B36364" w:rsidRDefault="00B36364" w:rsidP="00B36364">
      <w:r w:rsidRPr="00B36364">
        <w:rPr>
          <w:b/>
          <w:bCs/>
        </w:rPr>
        <w:t>Social inclusion</w:t>
      </w:r>
      <w:r w:rsidRPr="00B36364">
        <w:t xml:space="preserve"> refers to the process of improving the terms on which individuals and groups can take part in society, ensuring equal opportunities, access to resources, and the removal of barriers that prevent full participation. </w:t>
      </w:r>
    </w:p>
    <w:p w14:paraId="0F347721" w14:textId="77777777" w:rsidR="00B36364" w:rsidRPr="00B36364" w:rsidRDefault="00B36364" w:rsidP="00B36364">
      <w:r w:rsidRPr="00B36364">
        <w:rPr>
          <w:b/>
          <w:bCs/>
        </w:rPr>
        <w:t>Social cohesion</w:t>
      </w:r>
      <w:r w:rsidRPr="00B36364">
        <w:t xml:space="preserve"> is the strength of relationships and the sense of solidarity among members of a society, promoting trust, mutual respect, and cooperation. </w:t>
      </w:r>
    </w:p>
    <w:p w14:paraId="6ACAF571" w14:textId="77777777" w:rsidR="00B36364" w:rsidRDefault="00B36364" w:rsidP="00B36364">
      <w:r w:rsidRPr="00B36364">
        <w:t>Both concepts aim to create a more equitable, inclusive society where everyone, regardless of their background, can contribute to and benefit from social and economic development.</w:t>
      </w:r>
    </w:p>
    <w:p w14:paraId="2EF447D8" w14:textId="6C74EC4D" w:rsidR="00B36364" w:rsidRDefault="00B36364">
      <w:r>
        <w:br w:type="page"/>
      </w:r>
    </w:p>
    <w:p w14:paraId="5C9A4713" w14:textId="560441D4" w:rsidR="00B36364" w:rsidRDefault="00B36364" w:rsidP="00B36364">
      <w:pPr>
        <w:pStyle w:val="Heading1"/>
      </w:pPr>
      <w:r>
        <w:lastRenderedPageBreak/>
        <w:t>CSocD63 Details</w:t>
      </w:r>
    </w:p>
    <w:p w14:paraId="74953BCB" w14:textId="77777777" w:rsidR="00B36364" w:rsidRDefault="00B36364" w:rsidP="00B36364"/>
    <w:p w14:paraId="489AD62B" w14:textId="52287173" w:rsidR="00B36364" w:rsidRDefault="00B36364" w:rsidP="00B36364">
      <w:pPr>
        <w:pStyle w:val="Heading2"/>
      </w:pPr>
      <w:r>
        <w:t>When</w:t>
      </w:r>
    </w:p>
    <w:p w14:paraId="7D94812C" w14:textId="451530DA" w:rsidR="00B36364" w:rsidRDefault="00B36364" w:rsidP="00B36364">
      <w:r>
        <w:t>10-14 February 2025</w:t>
      </w:r>
    </w:p>
    <w:p w14:paraId="3C1590D0" w14:textId="77777777" w:rsidR="00B36364" w:rsidRDefault="00B36364" w:rsidP="00B36364"/>
    <w:p w14:paraId="65DE5F2B" w14:textId="61D4D925" w:rsidR="00B36364" w:rsidRDefault="00B36364" w:rsidP="00B36364">
      <w:pPr>
        <w:pStyle w:val="Heading2"/>
      </w:pPr>
      <w:proofErr w:type="gramStart"/>
      <w:r>
        <w:t>Where</w:t>
      </w:r>
      <w:proofErr w:type="gramEnd"/>
    </w:p>
    <w:p w14:paraId="70313760" w14:textId="1420A65B" w:rsidR="00B36364" w:rsidRDefault="00B36364" w:rsidP="00B36364">
      <w:r>
        <w:t>United Nations Headquarters in New York</w:t>
      </w:r>
    </w:p>
    <w:p w14:paraId="08E89230" w14:textId="77777777" w:rsidR="00B36364" w:rsidRDefault="00B36364" w:rsidP="00B36364"/>
    <w:p w14:paraId="0C2AF360" w14:textId="36165B35" w:rsidR="00B36364" w:rsidRDefault="00B36364" w:rsidP="00B36364">
      <w:pPr>
        <w:pStyle w:val="Heading2"/>
      </w:pPr>
      <w:r>
        <w:t>Official website</w:t>
      </w:r>
    </w:p>
    <w:p w14:paraId="0D51D2A1" w14:textId="33DCF69B" w:rsidR="00B36364" w:rsidRDefault="00B36364" w:rsidP="00B36364">
      <w:r w:rsidRPr="00B36364">
        <w:t xml:space="preserve">Click on the following link to access the </w:t>
      </w:r>
      <w:hyperlink r:id="rId14" w:tgtFrame="_blank" w:history="1">
        <w:r w:rsidRPr="00B36364">
          <w:rPr>
            <w:rStyle w:val="Hyperlink"/>
          </w:rPr>
          <w:t>CSocD63</w:t>
        </w:r>
      </w:hyperlink>
      <w:r w:rsidRPr="00B36364">
        <w:t xml:space="preserve"> website</w:t>
      </w:r>
    </w:p>
    <w:p w14:paraId="034D93B6" w14:textId="77777777" w:rsidR="00B36364" w:rsidRDefault="00B36364" w:rsidP="00B36364"/>
    <w:p w14:paraId="660C55EC" w14:textId="3CC0D4AF" w:rsidR="00B36364" w:rsidRDefault="00B36364" w:rsidP="00B36364">
      <w:pPr>
        <w:pStyle w:val="Heading2"/>
      </w:pPr>
      <w:r>
        <w:t>Watch</w:t>
      </w:r>
    </w:p>
    <w:p w14:paraId="53DC84D6" w14:textId="0967FC30" w:rsidR="00B36364" w:rsidRPr="00B36364" w:rsidRDefault="00B36364" w:rsidP="00B36364">
      <w:r w:rsidRPr="00B36364">
        <w:t xml:space="preserve">Follow the proceedings of CSocD63 at </w:t>
      </w:r>
      <w:hyperlink r:id="rId15" w:tgtFrame="_blank" w:history="1">
        <w:r w:rsidRPr="00B36364">
          <w:rPr>
            <w:rStyle w:val="Hyperlink"/>
          </w:rPr>
          <w:t>webtv.un.org</w:t>
        </w:r>
      </w:hyperlink>
      <w:r w:rsidRPr="00B36364">
        <w:t xml:space="preserve"> (streamed in multiple languages) </w:t>
      </w:r>
    </w:p>
    <w:p w14:paraId="1EB54CCC" w14:textId="77777777" w:rsidR="00B36364" w:rsidRDefault="00B36364" w:rsidP="00B36364"/>
    <w:p w14:paraId="01B4A78E" w14:textId="1FA7931D" w:rsidR="00B36364" w:rsidRDefault="00B36364" w:rsidP="00B36364">
      <w:pPr>
        <w:pStyle w:val="Heading2"/>
      </w:pPr>
      <w:r>
        <w:t>Schedule</w:t>
      </w:r>
    </w:p>
    <w:p w14:paraId="133A186E" w14:textId="1F08386C" w:rsidR="00B36364" w:rsidRDefault="00B36364" w:rsidP="00B36364">
      <w:r w:rsidRPr="00B36364">
        <w:t xml:space="preserve">Click on the following link to view the </w:t>
      </w:r>
      <w:hyperlink r:id="rId16" w:tgtFrame="_blank" w:history="1">
        <w:r w:rsidRPr="00B36364">
          <w:rPr>
            <w:rStyle w:val="Hyperlink"/>
          </w:rPr>
          <w:t>provisional agenda</w:t>
        </w:r>
      </w:hyperlink>
      <w:r w:rsidRPr="00B36364">
        <w:t xml:space="preserve"> and a list of official </w:t>
      </w:r>
      <w:hyperlink r:id="rId17" w:tgtFrame="_blank" w:history="1">
        <w:r w:rsidRPr="00B36364">
          <w:rPr>
            <w:rStyle w:val="Hyperlink"/>
          </w:rPr>
          <w:t>side events</w:t>
        </w:r>
      </w:hyperlink>
    </w:p>
    <w:p w14:paraId="03918F6E" w14:textId="77777777" w:rsidR="00B36364" w:rsidRDefault="00B36364" w:rsidP="00B36364"/>
    <w:p w14:paraId="36EC4E17" w14:textId="6EBED2A1" w:rsidR="00B36364" w:rsidRDefault="00B36364" w:rsidP="00B36364">
      <w:pPr>
        <w:pStyle w:val="Heading2"/>
      </w:pPr>
      <w:proofErr w:type="spellStart"/>
      <w:r>
        <w:t>JCoR</w:t>
      </w:r>
      <w:proofErr w:type="spellEnd"/>
      <w:r>
        <w:t xml:space="preserve"> Statement</w:t>
      </w:r>
    </w:p>
    <w:p w14:paraId="233AD491" w14:textId="5AFB43DF" w:rsidR="00B36364" w:rsidRDefault="00B36364" w:rsidP="00B36364">
      <w:r w:rsidRPr="00B36364">
        <w:t xml:space="preserve">Click on the following link to read </w:t>
      </w:r>
      <w:hyperlink r:id="rId18" w:tgtFrame="_blank" w:history="1">
        <w:proofErr w:type="spellStart"/>
        <w:r w:rsidRPr="00B36364">
          <w:rPr>
            <w:rStyle w:val="Hyperlink"/>
          </w:rPr>
          <w:t>JCoR’s</w:t>
        </w:r>
        <w:proofErr w:type="spellEnd"/>
        <w:r w:rsidRPr="00B36364">
          <w:rPr>
            <w:rStyle w:val="Hyperlink"/>
          </w:rPr>
          <w:t xml:space="preserve"> written statement</w:t>
        </w:r>
      </w:hyperlink>
      <w:r w:rsidRPr="00B36364">
        <w:t>. See the next page for additional details.</w:t>
      </w:r>
    </w:p>
    <w:p w14:paraId="78757131" w14:textId="77777777" w:rsidR="00B36364" w:rsidRPr="00B36364" w:rsidRDefault="00B36364" w:rsidP="00B36364"/>
    <w:p w14:paraId="229503C9" w14:textId="2D46D29C" w:rsidR="00B36364" w:rsidRDefault="00B36364">
      <w:r>
        <w:br w:type="page"/>
      </w:r>
    </w:p>
    <w:p w14:paraId="110A772D" w14:textId="5AAC55B6" w:rsidR="00B36364" w:rsidRDefault="00B36364" w:rsidP="00B36364">
      <w:pPr>
        <w:pStyle w:val="Heading1"/>
      </w:pPr>
      <w:proofErr w:type="spellStart"/>
      <w:r>
        <w:lastRenderedPageBreak/>
        <w:t>JCoR’s</w:t>
      </w:r>
      <w:proofErr w:type="spellEnd"/>
      <w:r>
        <w:t xml:space="preserve"> CSocD63 Statement</w:t>
      </w:r>
    </w:p>
    <w:p w14:paraId="20889DB0" w14:textId="77777777" w:rsidR="00B36364" w:rsidRPr="00B36364" w:rsidRDefault="00B36364" w:rsidP="00B36364">
      <w:proofErr w:type="spellStart"/>
      <w:r w:rsidRPr="00B36364">
        <w:t>JCoR's</w:t>
      </w:r>
      <w:proofErr w:type="spellEnd"/>
      <w:r w:rsidRPr="00B36364">
        <w:t xml:space="preserve"> member organizations submitted a joint statement for CSocD63, identifying important issues related to its priority theme and providing recommendations to advance social development, social inclusion, social justice, and the eradication of poverty. We encourage you to read our statement and incorporate its messaging into your advocacy efforts throughout CSocD63!</w:t>
      </w:r>
    </w:p>
    <w:p w14:paraId="34163EBB" w14:textId="77777777" w:rsidR="00B36364" w:rsidRPr="00B36364" w:rsidRDefault="00B36364" w:rsidP="00B36364">
      <w:pPr>
        <w:rPr>
          <w:b/>
          <w:bCs/>
        </w:rPr>
      </w:pPr>
      <w:r w:rsidRPr="00B36364">
        <w:rPr>
          <w:b/>
          <w:bCs/>
          <w:i/>
          <w:iCs/>
        </w:rPr>
        <w:t xml:space="preserve">Click on the following link to access the </w:t>
      </w:r>
      <w:hyperlink r:id="rId19" w:tgtFrame="_blank" w:history="1">
        <w:r w:rsidRPr="00B36364">
          <w:rPr>
            <w:rStyle w:val="Hyperlink"/>
            <w:b/>
            <w:bCs/>
            <w:i/>
            <w:iCs/>
          </w:rPr>
          <w:t>full statement</w:t>
        </w:r>
      </w:hyperlink>
      <w:r w:rsidRPr="00B36364">
        <w:rPr>
          <w:b/>
          <w:bCs/>
          <w:i/>
          <w:iCs/>
        </w:rPr>
        <w:t xml:space="preserve"> and read our recommendations to advance social development.</w:t>
      </w:r>
    </w:p>
    <w:p w14:paraId="547164F3" w14:textId="77777777" w:rsidR="00B36364" w:rsidRPr="00B36364" w:rsidRDefault="00B36364" w:rsidP="00B36364">
      <w:proofErr w:type="spellStart"/>
      <w:r w:rsidRPr="00B36364">
        <w:t>JCoR</w:t>
      </w:r>
      <w:proofErr w:type="spellEnd"/>
      <w:r w:rsidRPr="00B36364">
        <w:t xml:space="preserve"> would like to express our gratitude to </w:t>
      </w:r>
      <w:proofErr w:type="gramStart"/>
      <w:r w:rsidRPr="00B36364">
        <w:t>all of</w:t>
      </w:r>
      <w:proofErr w:type="gramEnd"/>
      <w:r w:rsidRPr="00B36364">
        <w:t xml:space="preserve"> our network members who contributed their ideas and experiences to the composition of this statement, including: </w:t>
      </w:r>
    </w:p>
    <w:p w14:paraId="1D3A9007" w14:textId="77777777" w:rsidR="00B36364" w:rsidRPr="00B36364" w:rsidRDefault="00B36364" w:rsidP="00B36364">
      <w:pPr>
        <w:numPr>
          <w:ilvl w:val="0"/>
          <w:numId w:val="1"/>
        </w:numPr>
      </w:pPr>
      <w:r w:rsidRPr="00B36364">
        <w:t>Sr. Lancia Rodrigues, PBVM, Sisters of the Presentation of the Blessed Virgin Mary</w:t>
      </w:r>
    </w:p>
    <w:p w14:paraId="6AB41689" w14:textId="77777777" w:rsidR="00B36364" w:rsidRPr="00B36364" w:rsidRDefault="00B36364" w:rsidP="00B36364">
      <w:pPr>
        <w:numPr>
          <w:ilvl w:val="0"/>
          <w:numId w:val="1"/>
        </w:numPr>
      </w:pPr>
      <w:r w:rsidRPr="00B36364">
        <w:t xml:space="preserve">Sr. Melania </w:t>
      </w:r>
      <w:proofErr w:type="spellStart"/>
      <w:r w:rsidRPr="00B36364">
        <w:t>Nyamukuwa</w:t>
      </w:r>
      <w:proofErr w:type="spellEnd"/>
      <w:r w:rsidRPr="00B36364">
        <w:t>, IMA, International Medical Association</w:t>
      </w:r>
    </w:p>
    <w:p w14:paraId="19D1763D" w14:textId="77777777" w:rsidR="00B36364" w:rsidRPr="00B36364" w:rsidRDefault="00B36364" w:rsidP="00B36364">
      <w:pPr>
        <w:numPr>
          <w:ilvl w:val="0"/>
          <w:numId w:val="1"/>
        </w:numPr>
      </w:pPr>
      <w:r w:rsidRPr="00B36364">
        <w:t xml:space="preserve">Sr. Margaret </w:t>
      </w:r>
      <w:proofErr w:type="spellStart"/>
      <w:r w:rsidRPr="00B36364">
        <w:t>Mwarilil</w:t>
      </w:r>
      <w:proofErr w:type="spellEnd"/>
      <w:r w:rsidRPr="00B36364">
        <w:t>, RSCJ, Society of the Sacred Heart</w:t>
      </w:r>
    </w:p>
    <w:p w14:paraId="13B1CE4A" w14:textId="77777777" w:rsidR="00B36364" w:rsidRPr="00B36364" w:rsidRDefault="00B36364" w:rsidP="00B36364">
      <w:pPr>
        <w:numPr>
          <w:ilvl w:val="0"/>
          <w:numId w:val="1"/>
        </w:numPr>
      </w:pPr>
      <w:r w:rsidRPr="00B36364">
        <w:t>Sr. Cynthia Mathew, CJ, Congregation of Jesus</w:t>
      </w:r>
    </w:p>
    <w:p w14:paraId="2743B557" w14:textId="77777777" w:rsidR="00B36364" w:rsidRPr="00B36364" w:rsidRDefault="00B36364" w:rsidP="00B36364">
      <w:pPr>
        <w:numPr>
          <w:ilvl w:val="0"/>
          <w:numId w:val="1"/>
        </w:numPr>
      </w:pPr>
      <w:r w:rsidRPr="00B36364">
        <w:t>Fr. Cletus Uche, CMF, Claretian Missionaries</w:t>
      </w:r>
    </w:p>
    <w:p w14:paraId="6B9096E1" w14:textId="77777777" w:rsidR="00B36364" w:rsidRPr="00B36364" w:rsidRDefault="00B36364" w:rsidP="00B36364">
      <w:pPr>
        <w:numPr>
          <w:ilvl w:val="0"/>
          <w:numId w:val="1"/>
        </w:numPr>
      </w:pPr>
      <w:r w:rsidRPr="00B36364">
        <w:t xml:space="preserve">Sr. Brigid Rose Tiernan, </w:t>
      </w:r>
      <w:proofErr w:type="spellStart"/>
      <w:r w:rsidRPr="00B36364">
        <w:t>SNDdeN</w:t>
      </w:r>
      <w:proofErr w:type="spellEnd"/>
      <w:r w:rsidRPr="00B36364">
        <w:t>, Sisters of Notre Dame de Namur</w:t>
      </w:r>
    </w:p>
    <w:p w14:paraId="24F9327F" w14:textId="77777777" w:rsidR="00B36364" w:rsidRPr="00B36364" w:rsidRDefault="00B36364" w:rsidP="00B36364">
      <w:pPr>
        <w:numPr>
          <w:ilvl w:val="0"/>
          <w:numId w:val="1"/>
        </w:numPr>
      </w:pPr>
      <w:r w:rsidRPr="00B36364">
        <w:t xml:space="preserve">Sr. Ancy Mary Jacob, </w:t>
      </w:r>
      <w:proofErr w:type="spellStart"/>
      <w:r w:rsidRPr="00B36364">
        <w:t>SSpS</w:t>
      </w:r>
      <w:proofErr w:type="spellEnd"/>
      <w:r w:rsidRPr="00B36364">
        <w:t>, Missionary Sisters of the Holy Spirit</w:t>
      </w:r>
    </w:p>
    <w:p w14:paraId="0712F640" w14:textId="77777777" w:rsidR="00B36364" w:rsidRPr="00B36364" w:rsidRDefault="00B36364" w:rsidP="00B36364">
      <w:pPr>
        <w:numPr>
          <w:ilvl w:val="0"/>
          <w:numId w:val="1"/>
        </w:numPr>
      </w:pPr>
      <w:proofErr w:type="spellStart"/>
      <w:r w:rsidRPr="00B36364">
        <w:t>Karugaba</w:t>
      </w:r>
      <w:proofErr w:type="spellEnd"/>
      <w:r w:rsidRPr="00B36364">
        <w:t xml:space="preserve"> Aloysious Edgar, </w:t>
      </w:r>
      <w:proofErr w:type="spellStart"/>
      <w:proofErr w:type="gramStart"/>
      <w:r w:rsidRPr="00B36364">
        <w:t>M.Afr</w:t>
      </w:r>
      <w:proofErr w:type="spellEnd"/>
      <w:proofErr w:type="gramEnd"/>
      <w:r w:rsidRPr="00B36364">
        <w:t>, Missionaries of Africa</w:t>
      </w:r>
    </w:p>
    <w:p w14:paraId="7D7DACFE" w14:textId="77777777" w:rsidR="00B36364" w:rsidRPr="00B36364" w:rsidRDefault="00B36364" w:rsidP="00B36364">
      <w:pPr>
        <w:numPr>
          <w:ilvl w:val="0"/>
          <w:numId w:val="1"/>
        </w:numPr>
      </w:pPr>
      <w:r w:rsidRPr="00B36364">
        <w:t>Fr. Milton Martinez Becerra, CMF, Claretian Missionaries</w:t>
      </w:r>
    </w:p>
    <w:p w14:paraId="596291DF" w14:textId="77777777" w:rsidR="00B36364" w:rsidRPr="00B36364" w:rsidRDefault="00B36364" w:rsidP="00B36364">
      <w:pPr>
        <w:numPr>
          <w:ilvl w:val="0"/>
          <w:numId w:val="1"/>
        </w:numPr>
      </w:pPr>
      <w:r w:rsidRPr="00B36364">
        <w:t>Fr. César Augusto Espinoza Muñoz, CMF, Claretian Missionaries</w:t>
      </w:r>
    </w:p>
    <w:p w14:paraId="3582ECC2" w14:textId="77777777" w:rsidR="00B36364" w:rsidRPr="00B36364" w:rsidRDefault="00B36364" w:rsidP="00B36364">
      <w:pPr>
        <w:numPr>
          <w:ilvl w:val="0"/>
          <w:numId w:val="1"/>
        </w:numPr>
      </w:pPr>
      <w:r w:rsidRPr="00B36364">
        <w:t xml:space="preserve">Fr. Bernard </w:t>
      </w:r>
      <w:proofErr w:type="spellStart"/>
      <w:r w:rsidRPr="00B36364">
        <w:t>Massarini</w:t>
      </w:r>
      <w:proofErr w:type="spellEnd"/>
      <w:r w:rsidRPr="00B36364">
        <w:t>, CM, Congregation of the Mission</w:t>
      </w:r>
    </w:p>
    <w:p w14:paraId="7AC192A8" w14:textId="77777777" w:rsidR="00B36364" w:rsidRPr="00B36364" w:rsidRDefault="00B36364" w:rsidP="00B36364">
      <w:pPr>
        <w:numPr>
          <w:ilvl w:val="0"/>
          <w:numId w:val="1"/>
        </w:numPr>
      </w:pPr>
      <w:r w:rsidRPr="00B36364">
        <w:t xml:space="preserve">Sr. Astrid Bamba </w:t>
      </w:r>
      <w:proofErr w:type="spellStart"/>
      <w:r w:rsidRPr="00B36364">
        <w:t>Ntongo</w:t>
      </w:r>
      <w:proofErr w:type="spellEnd"/>
      <w:r w:rsidRPr="00B36364">
        <w:t xml:space="preserve">, </w:t>
      </w:r>
      <w:proofErr w:type="spellStart"/>
      <w:r w:rsidRPr="00B36364">
        <w:t>SNDdeN</w:t>
      </w:r>
      <w:proofErr w:type="spellEnd"/>
      <w:r w:rsidRPr="00B36364">
        <w:t>, Sisters of Notre Dame de Namur</w:t>
      </w:r>
    </w:p>
    <w:p w14:paraId="6F244278" w14:textId="77777777" w:rsidR="00B36364" w:rsidRDefault="00B36364" w:rsidP="00B36364">
      <w:pPr>
        <w:numPr>
          <w:ilvl w:val="0"/>
          <w:numId w:val="1"/>
        </w:numPr>
      </w:pPr>
      <w:r w:rsidRPr="00B36364">
        <w:t xml:space="preserve">Ms. Damas Baderha </w:t>
      </w:r>
      <w:proofErr w:type="spellStart"/>
      <w:r w:rsidRPr="00B36364">
        <w:t>Bishikuabo</w:t>
      </w:r>
      <w:proofErr w:type="spellEnd"/>
      <w:r w:rsidRPr="00B36364">
        <w:t>, mission partner of Sisters of Notre Dame de Namur</w:t>
      </w:r>
    </w:p>
    <w:p w14:paraId="7685518B" w14:textId="73964465" w:rsidR="00B36364" w:rsidRDefault="00B36364">
      <w:r>
        <w:br w:type="page"/>
      </w:r>
    </w:p>
    <w:p w14:paraId="66CABD1E" w14:textId="6CCEF73D" w:rsidR="00B36364" w:rsidRDefault="00B36364" w:rsidP="00B36364">
      <w:pPr>
        <w:pStyle w:val="Heading1"/>
      </w:pPr>
      <w:r>
        <w:lastRenderedPageBreak/>
        <w:t>2025 Civil Society Forum</w:t>
      </w:r>
    </w:p>
    <w:p w14:paraId="3D72FA77" w14:textId="5B416B2E" w:rsidR="00B36364" w:rsidRDefault="00B36364" w:rsidP="00B36364">
      <w:r w:rsidRPr="00B36364">
        <w:t xml:space="preserve">During the United Nations Commission for Social Development, the </w:t>
      </w:r>
      <w:hyperlink r:id="rId20" w:tgtFrame="_blank" w:history="1">
        <w:r w:rsidRPr="00B36364">
          <w:rPr>
            <w:rStyle w:val="Hyperlink"/>
          </w:rPr>
          <w:t>NGO Committee for Social Development</w:t>
        </w:r>
      </w:hyperlink>
      <w:r w:rsidRPr="00B36364">
        <w:t xml:space="preserve"> (NGO </w:t>
      </w:r>
      <w:proofErr w:type="spellStart"/>
      <w:r w:rsidRPr="00B36364">
        <w:t>CSocD</w:t>
      </w:r>
      <w:proofErr w:type="spellEnd"/>
      <w:r w:rsidRPr="00B36364">
        <w:t xml:space="preserve">) is dedicated to raising awareness on the Priority Theme and elevating the voices, experiences, and recommendations from the grassroots. Therefore, NGO </w:t>
      </w:r>
      <w:proofErr w:type="spellStart"/>
      <w:r w:rsidRPr="00B36364">
        <w:t>CSocD</w:t>
      </w:r>
      <w:proofErr w:type="spellEnd"/>
      <w:r w:rsidRPr="00B36364">
        <w:t xml:space="preserve"> organizes and facilitates a Civil Society Forum and other capacity-building and networking events for each annual Commission. The 2025 Civil Society Forum is a space for members of civil society, in collaboration with the United Nations, Member States, and other stakeholders to gather, learn, discuss, and strategize on the theme and deliberations of the 63rd session of the UN Commission for Social Development. It will be held on 14 February, from 10:00AM-1:00PM (New York time) in Conference Room 4 of the UN Headquarters. Click on the following link to access the </w:t>
      </w:r>
      <w:hyperlink r:id="rId21" w:tgtFrame="_blank" w:history="1">
        <w:r w:rsidRPr="00B36364">
          <w:rPr>
            <w:rStyle w:val="Hyperlink"/>
          </w:rPr>
          <w:t>official NGO calendar of events</w:t>
        </w:r>
      </w:hyperlink>
      <w:r w:rsidRPr="00B36364">
        <w:t xml:space="preserve"> with additional information and details on how to register.</w:t>
      </w:r>
    </w:p>
    <w:p w14:paraId="302C7E53" w14:textId="77777777" w:rsidR="00B36364" w:rsidRDefault="00B36364" w:rsidP="00B36364"/>
    <w:p w14:paraId="5E4501F3" w14:textId="668BB6CF" w:rsidR="00B36364" w:rsidRDefault="00B36364" w:rsidP="00B36364">
      <w:hyperlink r:id="rId22" w:tgtFrame="_blank" w:history="1">
        <w:r w:rsidRPr="00B36364">
          <w:rPr>
            <w:rStyle w:val="Hyperlink"/>
          </w:rPr>
          <w:t>Click here to Register to attend in-Person</w:t>
        </w:r>
      </w:hyperlink>
    </w:p>
    <w:p w14:paraId="52F67468" w14:textId="6B2F0825" w:rsidR="00B36364" w:rsidRDefault="005C5051" w:rsidP="00B36364">
      <w:r w:rsidRPr="005C5051">
        <w:t xml:space="preserve">*Please note that virtual attendance will be available through </w:t>
      </w:r>
      <w:hyperlink r:id="rId23" w:tgtFrame="_blank" w:history="1">
        <w:r w:rsidRPr="005C5051">
          <w:rPr>
            <w:rStyle w:val="Hyperlink"/>
          </w:rPr>
          <w:t>UN Web TV</w:t>
        </w:r>
      </w:hyperlink>
      <w:r w:rsidRPr="005C5051">
        <w:t>.</w:t>
      </w:r>
    </w:p>
    <w:p w14:paraId="59F1971C" w14:textId="77777777" w:rsidR="005C5051" w:rsidRDefault="005C5051" w:rsidP="00B36364"/>
    <w:p w14:paraId="1EE8D078" w14:textId="64923EC5" w:rsidR="005C5051" w:rsidRDefault="005C5051">
      <w:r>
        <w:br w:type="page"/>
      </w:r>
    </w:p>
    <w:p w14:paraId="597EE7BA" w14:textId="2D990C5C" w:rsidR="005C5051" w:rsidRPr="00B36364" w:rsidRDefault="005C5051" w:rsidP="005C5051">
      <w:pPr>
        <w:pStyle w:val="Heading1"/>
      </w:pPr>
      <w:r>
        <w:lastRenderedPageBreak/>
        <w:t>Recommended Events</w:t>
      </w:r>
    </w:p>
    <w:p w14:paraId="45547E54" w14:textId="5952D74D" w:rsidR="00B36364" w:rsidRDefault="005C5051" w:rsidP="00B36364">
      <w:r w:rsidRPr="005C5051">
        <w:t xml:space="preserve">Please visit </w:t>
      </w:r>
      <w:hyperlink r:id="rId24" w:tgtFrame="_blank" w:history="1">
        <w:proofErr w:type="spellStart"/>
        <w:r w:rsidRPr="005C5051">
          <w:rPr>
            <w:rStyle w:val="Hyperlink"/>
          </w:rPr>
          <w:t>JCoR’s</w:t>
        </w:r>
        <w:proofErr w:type="spellEnd"/>
        <w:r w:rsidRPr="005C5051">
          <w:rPr>
            <w:rStyle w:val="Hyperlink"/>
          </w:rPr>
          <w:t xml:space="preserve"> CSocD63 webpage</w:t>
        </w:r>
      </w:hyperlink>
      <w:r w:rsidRPr="005C5051">
        <w:t xml:space="preserve"> to access a curated list of side events and parallel events that are recommended by </w:t>
      </w:r>
      <w:proofErr w:type="spellStart"/>
      <w:r w:rsidRPr="005C5051">
        <w:t>JCoR</w:t>
      </w:r>
      <w:proofErr w:type="spellEnd"/>
      <w:r w:rsidRPr="005C5051">
        <w:t xml:space="preserve"> and our Religious community at the United Nations in New York.</w:t>
      </w:r>
    </w:p>
    <w:p w14:paraId="6E31F0C1" w14:textId="0CEE1D85" w:rsidR="005C5051" w:rsidRDefault="005C5051">
      <w:r>
        <w:br w:type="page"/>
      </w:r>
    </w:p>
    <w:p w14:paraId="6C366A98" w14:textId="36E678C9" w:rsidR="005C5051" w:rsidRPr="00B36364" w:rsidRDefault="005C5051" w:rsidP="005C5051">
      <w:pPr>
        <w:pStyle w:val="Heading1"/>
      </w:pPr>
      <w:r>
        <w:lastRenderedPageBreak/>
        <w:t>Social Media Recommendations</w:t>
      </w:r>
    </w:p>
    <w:p w14:paraId="218B3799" w14:textId="77777777" w:rsidR="005C5051" w:rsidRDefault="005C5051" w:rsidP="005C5051"/>
    <w:p w14:paraId="07756EFA" w14:textId="42B47F7A" w:rsidR="005C5051" w:rsidRPr="005C5051" w:rsidRDefault="005C5051" w:rsidP="005C5051">
      <w:pPr>
        <w:rPr>
          <w:b/>
          <w:bCs/>
        </w:rPr>
      </w:pPr>
      <w:r w:rsidRPr="005C5051">
        <w:rPr>
          <w:b/>
          <w:bCs/>
        </w:rPr>
        <w:t>Justice Coalition of Religious (</w:t>
      </w:r>
      <w:proofErr w:type="spellStart"/>
      <w:r w:rsidRPr="005C5051">
        <w:rPr>
          <w:b/>
          <w:bCs/>
        </w:rPr>
        <w:t>JCoR</w:t>
      </w:r>
      <w:proofErr w:type="spellEnd"/>
      <w:r w:rsidRPr="005C5051">
        <w:rPr>
          <w:b/>
          <w:bCs/>
        </w:rPr>
        <w:t>)</w:t>
      </w:r>
    </w:p>
    <w:p w14:paraId="3F2F15A8" w14:textId="77777777" w:rsidR="005C5051" w:rsidRPr="005C5051" w:rsidRDefault="005C5051" w:rsidP="005C5051">
      <w:r w:rsidRPr="005C5051">
        <w:t xml:space="preserve">Facebook: </w:t>
      </w:r>
      <w:hyperlink r:id="rId25" w:tgtFrame="_blank" w:history="1">
        <w:r w:rsidRPr="005C5051">
          <w:rPr>
            <w:rStyle w:val="Hyperlink"/>
          </w:rPr>
          <w:t>@JCoR2030</w:t>
        </w:r>
      </w:hyperlink>
      <w:r w:rsidRPr="005C5051">
        <w:t xml:space="preserve"> LinkedIn: </w:t>
      </w:r>
      <w:hyperlink r:id="rId26" w:tgtFrame="_blank" w:history="1">
        <w:r w:rsidRPr="005C5051">
          <w:rPr>
            <w:rStyle w:val="Hyperlink"/>
          </w:rPr>
          <w:t>JCoR2030</w:t>
        </w:r>
      </w:hyperlink>
    </w:p>
    <w:p w14:paraId="6D0B40DA" w14:textId="77777777" w:rsidR="005C5051" w:rsidRDefault="005C5051" w:rsidP="005C5051"/>
    <w:p w14:paraId="0C5EA7A6" w14:textId="74E0BEF9" w:rsidR="005C5051" w:rsidRPr="005C5051" w:rsidRDefault="005C5051" w:rsidP="005C5051">
      <w:pPr>
        <w:rPr>
          <w:b/>
          <w:bCs/>
        </w:rPr>
      </w:pPr>
      <w:r w:rsidRPr="005C5051">
        <w:rPr>
          <w:b/>
          <w:bCs/>
        </w:rPr>
        <w:t>Your Congregation’s NGO at the UN</w:t>
      </w:r>
    </w:p>
    <w:p w14:paraId="26524813" w14:textId="77777777" w:rsidR="005C5051" w:rsidRPr="005C5051" w:rsidRDefault="005C5051" w:rsidP="005C5051">
      <w:r w:rsidRPr="005C5051">
        <w:t xml:space="preserve">Need help? Find many congregations' NGO's social media details </w:t>
      </w:r>
      <w:hyperlink r:id="rId27" w:tgtFrame="_blank" w:history="1">
        <w:r w:rsidRPr="005C5051">
          <w:rPr>
            <w:rStyle w:val="Hyperlink"/>
          </w:rPr>
          <w:t>here</w:t>
        </w:r>
      </w:hyperlink>
    </w:p>
    <w:p w14:paraId="6DC2FE74" w14:textId="77777777" w:rsidR="005C5051" w:rsidRDefault="005C5051" w:rsidP="005C5051"/>
    <w:p w14:paraId="3DA3C04B" w14:textId="63C3E8B3" w:rsidR="005C5051" w:rsidRPr="005C5051" w:rsidRDefault="005C5051" w:rsidP="005C5051">
      <w:pPr>
        <w:rPr>
          <w:b/>
          <w:bCs/>
        </w:rPr>
      </w:pPr>
      <w:r w:rsidRPr="005C5051">
        <w:rPr>
          <w:b/>
          <w:bCs/>
        </w:rPr>
        <w:t>NGO Committee for Social Development</w:t>
      </w:r>
    </w:p>
    <w:p w14:paraId="0EA38EA7" w14:textId="051564A4" w:rsidR="005C5051" w:rsidRPr="005C5051" w:rsidRDefault="005C5051" w:rsidP="005C5051">
      <w:r w:rsidRPr="005C5051">
        <w:t xml:space="preserve">Instagram: </w:t>
      </w:r>
      <w:hyperlink r:id="rId28" w:tgtFrame="_blank" w:history="1">
        <w:r w:rsidRPr="005C5051">
          <w:rPr>
            <w:rStyle w:val="Hyperlink"/>
          </w:rPr>
          <w:t>@NGOCSocD</w:t>
        </w:r>
      </w:hyperlink>
      <w:r w:rsidRPr="005C5051">
        <w:t xml:space="preserve"> Facebook: </w:t>
      </w:r>
      <w:hyperlink r:id="rId29" w:tgtFrame="_blank" w:history="1">
        <w:r w:rsidRPr="005C5051">
          <w:rPr>
            <w:rStyle w:val="Hyperlink"/>
          </w:rPr>
          <w:t>@NGOCSocD</w:t>
        </w:r>
      </w:hyperlink>
      <w:r w:rsidRPr="005C5051">
        <w:t xml:space="preserve"> </w:t>
      </w:r>
      <w:r>
        <w:t xml:space="preserve"> </w:t>
      </w:r>
      <w:r w:rsidRPr="005C5051">
        <w:t xml:space="preserve">LinkedIn: </w:t>
      </w:r>
      <w:hyperlink r:id="rId30" w:tgtFrame="_blank" w:history="1">
        <w:proofErr w:type="spellStart"/>
        <w:r w:rsidRPr="005C5051">
          <w:rPr>
            <w:rStyle w:val="Hyperlink"/>
          </w:rPr>
          <w:t>NGOCSocD</w:t>
        </w:r>
        <w:proofErr w:type="spellEnd"/>
      </w:hyperlink>
    </w:p>
    <w:p w14:paraId="1D85A756" w14:textId="77777777" w:rsidR="005C5051" w:rsidRDefault="005C5051" w:rsidP="005C5051"/>
    <w:p w14:paraId="33A459BC" w14:textId="6CA8A9C4" w:rsidR="005C5051" w:rsidRPr="005C5051" w:rsidRDefault="005C5051" w:rsidP="005C5051">
      <w:pPr>
        <w:rPr>
          <w:b/>
          <w:bCs/>
        </w:rPr>
      </w:pPr>
      <w:r w:rsidRPr="005C5051">
        <w:rPr>
          <w:b/>
          <w:bCs/>
        </w:rPr>
        <w:t>UN Department of Economic and Social Affairs</w:t>
      </w:r>
    </w:p>
    <w:p w14:paraId="58D2BCEE" w14:textId="6472BD61" w:rsidR="005C5051" w:rsidRPr="005C5051" w:rsidRDefault="005C5051" w:rsidP="005C5051">
      <w:r w:rsidRPr="005C5051">
        <w:t xml:space="preserve">Instagram: </w:t>
      </w:r>
      <w:hyperlink r:id="rId31" w:tgtFrame="_blank" w:history="1">
        <w:r w:rsidRPr="005C5051">
          <w:rPr>
            <w:rStyle w:val="Hyperlink"/>
          </w:rPr>
          <w:t>@undesasocial</w:t>
        </w:r>
      </w:hyperlink>
      <w:r w:rsidRPr="005C5051">
        <w:t xml:space="preserve"> Facebook: </w:t>
      </w:r>
      <w:hyperlink r:id="rId32" w:tgtFrame="_blank" w:history="1">
        <w:r w:rsidRPr="005C5051">
          <w:rPr>
            <w:rStyle w:val="Hyperlink"/>
          </w:rPr>
          <w:t>@CommissionSocial</w:t>
        </w:r>
      </w:hyperlink>
      <w:r w:rsidRPr="005C5051">
        <w:t xml:space="preserve"> </w:t>
      </w:r>
      <w:r>
        <w:t xml:space="preserve"> </w:t>
      </w:r>
      <w:r w:rsidRPr="005C5051">
        <w:t xml:space="preserve">LinkedIn: </w:t>
      </w:r>
      <w:hyperlink r:id="rId33" w:tgtFrame="_blank" w:history="1">
        <w:r w:rsidRPr="005C5051">
          <w:rPr>
            <w:rStyle w:val="Hyperlink"/>
          </w:rPr>
          <w:t>UNDESA</w:t>
        </w:r>
      </w:hyperlink>
    </w:p>
    <w:p w14:paraId="34BEECD3" w14:textId="77777777" w:rsidR="005C5051" w:rsidRDefault="005C5051" w:rsidP="005C5051"/>
    <w:p w14:paraId="27A6CE47" w14:textId="2B714DB5" w:rsidR="005C5051" w:rsidRPr="005C5051" w:rsidRDefault="005C5051" w:rsidP="005C5051">
      <w:pPr>
        <w:rPr>
          <w:b/>
          <w:bCs/>
        </w:rPr>
      </w:pPr>
      <w:r w:rsidRPr="005C5051">
        <w:rPr>
          <w:b/>
          <w:bCs/>
        </w:rPr>
        <w:t>Your government’s Permanent Mission to the United Nations</w:t>
      </w:r>
    </w:p>
    <w:p w14:paraId="46BE512D" w14:textId="77777777" w:rsidR="00B36364" w:rsidRDefault="00B36364" w:rsidP="00B36364"/>
    <w:p w14:paraId="1B4E6D33" w14:textId="5DB2D2FD" w:rsidR="005C5051" w:rsidRDefault="005C5051" w:rsidP="005C5051">
      <w:pPr>
        <w:pStyle w:val="Heading2"/>
      </w:pPr>
      <w:r>
        <w:t>Pause before you share</w:t>
      </w:r>
    </w:p>
    <w:p w14:paraId="5DA329D2" w14:textId="77777777" w:rsidR="005C5051" w:rsidRPr="005C5051" w:rsidRDefault="005C5051" w:rsidP="005C5051">
      <w:r w:rsidRPr="005C5051">
        <w:t xml:space="preserve">Mis- and dis-information are causing global harm, hindering our ability to make progress on many of the world’s most pressing issues. </w:t>
      </w:r>
    </w:p>
    <w:p w14:paraId="57884776" w14:textId="77777777" w:rsidR="005C5051" w:rsidRPr="005C5051" w:rsidRDefault="005C5051" w:rsidP="005C5051">
      <w:r w:rsidRPr="005C5051">
        <w:t>Before you share any content online, THINK:</w:t>
      </w:r>
    </w:p>
    <w:p w14:paraId="222A6278" w14:textId="77777777" w:rsidR="005C5051" w:rsidRPr="005C5051" w:rsidRDefault="005C5051" w:rsidP="005C5051">
      <w:pPr>
        <w:numPr>
          <w:ilvl w:val="0"/>
          <w:numId w:val="2"/>
        </w:numPr>
      </w:pPr>
      <w:r w:rsidRPr="005C5051">
        <w:t>Who made it?</w:t>
      </w:r>
    </w:p>
    <w:p w14:paraId="4F105EF3" w14:textId="77777777" w:rsidR="005C5051" w:rsidRPr="005C5051" w:rsidRDefault="005C5051" w:rsidP="005C5051">
      <w:pPr>
        <w:numPr>
          <w:ilvl w:val="0"/>
          <w:numId w:val="2"/>
        </w:numPr>
      </w:pPr>
      <w:r w:rsidRPr="005C5051">
        <w:t>What is the source?</w:t>
      </w:r>
    </w:p>
    <w:p w14:paraId="42176373" w14:textId="77777777" w:rsidR="005C5051" w:rsidRPr="005C5051" w:rsidRDefault="005C5051" w:rsidP="005C5051">
      <w:pPr>
        <w:numPr>
          <w:ilvl w:val="0"/>
          <w:numId w:val="2"/>
        </w:numPr>
      </w:pPr>
      <w:r w:rsidRPr="005C5051">
        <w:t>Where did it come from?</w:t>
      </w:r>
    </w:p>
    <w:p w14:paraId="164EFE15" w14:textId="77777777" w:rsidR="005C5051" w:rsidRPr="005C5051" w:rsidRDefault="005C5051" w:rsidP="005C5051">
      <w:pPr>
        <w:numPr>
          <w:ilvl w:val="0"/>
          <w:numId w:val="2"/>
        </w:numPr>
      </w:pPr>
      <w:r w:rsidRPr="005C5051">
        <w:t>Why are you sharing this?</w:t>
      </w:r>
    </w:p>
    <w:p w14:paraId="6F763428" w14:textId="77777777" w:rsidR="005C5051" w:rsidRPr="005C5051" w:rsidRDefault="005C5051" w:rsidP="005C5051">
      <w:pPr>
        <w:numPr>
          <w:ilvl w:val="0"/>
          <w:numId w:val="2"/>
        </w:numPr>
      </w:pPr>
      <w:r w:rsidRPr="005C5051">
        <w:t>When was it published?</w:t>
      </w:r>
    </w:p>
    <w:p w14:paraId="24BBDC24" w14:textId="77777777" w:rsidR="005C5051" w:rsidRDefault="005C5051" w:rsidP="005C5051">
      <w:r w:rsidRPr="005C5051">
        <w:t>#PledgeToPause and #TakeCareBeforeYouShare something online</w:t>
      </w:r>
    </w:p>
    <w:p w14:paraId="30D05224" w14:textId="42EC0F70" w:rsidR="005C5051" w:rsidRDefault="005C5051">
      <w:r>
        <w:br w:type="page"/>
      </w:r>
    </w:p>
    <w:p w14:paraId="751905CA" w14:textId="4EEAC8AF" w:rsidR="005C5051" w:rsidRDefault="005C5051" w:rsidP="005C5051">
      <w:pPr>
        <w:pStyle w:val="Heading1"/>
      </w:pPr>
      <w:proofErr w:type="gramStart"/>
      <w:r>
        <w:lastRenderedPageBreak/>
        <w:t>Take Action</w:t>
      </w:r>
      <w:proofErr w:type="gramEnd"/>
    </w:p>
    <w:p w14:paraId="59F8033A" w14:textId="77777777" w:rsidR="005C5051" w:rsidRPr="005C5051" w:rsidRDefault="005C5051" w:rsidP="005C5051">
      <w:r w:rsidRPr="005C5051">
        <w:t xml:space="preserve">The Civil Society Declaration is prepared each year by the NGO Committee for Social Development on the Commission priority </w:t>
      </w:r>
      <w:proofErr w:type="gramStart"/>
      <w:r w:rsidRPr="005C5051">
        <w:t>theme, and</w:t>
      </w:r>
      <w:proofErr w:type="gramEnd"/>
      <w:r w:rsidRPr="005C5051">
        <w:t xml:space="preserve"> is presented at the Opening of each UN Commission for Social Development. The 2025 Declaration is on the CSocD63 Priority Theme </w:t>
      </w:r>
      <w:r w:rsidRPr="005C5051">
        <w:rPr>
          <w:i/>
          <w:iCs/>
        </w:rPr>
        <w:t xml:space="preserve">Strengthening solidarity, social inclusion and social cohesion to accelerate the delivery of the commitments of the Copenhagen Declaration on Social Development and </w:t>
      </w:r>
      <w:proofErr w:type="spellStart"/>
      <w:r w:rsidRPr="005C5051">
        <w:rPr>
          <w:i/>
          <w:iCs/>
        </w:rPr>
        <w:t>Programme</w:t>
      </w:r>
      <w:proofErr w:type="spellEnd"/>
      <w:r w:rsidRPr="005C5051">
        <w:rPr>
          <w:i/>
          <w:iCs/>
        </w:rPr>
        <w:t xml:space="preserve"> of Action of the World Summit for Social Development as well as the implementation of the 2030 Agenda for Sustainable Development</w:t>
      </w:r>
      <w:r w:rsidRPr="005C5051">
        <w:t>.</w:t>
      </w:r>
    </w:p>
    <w:p w14:paraId="08AF4673" w14:textId="76FDEAEB" w:rsidR="005C5051" w:rsidRDefault="005C5051" w:rsidP="005C5051">
      <w:r w:rsidRPr="005C5051">
        <w:t xml:space="preserve">The 2025 Civil Society Declaration ahead of the CSocD63 is now available in </w:t>
      </w:r>
      <w:hyperlink r:id="rId34" w:tgtFrame="_blank" w:history="1">
        <w:r w:rsidRPr="005C5051">
          <w:rPr>
            <w:rStyle w:val="Hyperlink"/>
          </w:rPr>
          <w:t>English</w:t>
        </w:r>
      </w:hyperlink>
      <w:r w:rsidRPr="005C5051">
        <w:t xml:space="preserve">, </w:t>
      </w:r>
      <w:hyperlink r:id="rId35" w:tgtFrame="_blank" w:history="1">
        <w:r w:rsidRPr="005C5051">
          <w:rPr>
            <w:rStyle w:val="Hyperlink"/>
          </w:rPr>
          <w:t>Spanish</w:t>
        </w:r>
      </w:hyperlink>
      <w:r w:rsidRPr="005C5051">
        <w:t xml:space="preserve">, </w:t>
      </w:r>
      <w:hyperlink r:id="rId36" w:tgtFrame="_blank" w:history="1">
        <w:r w:rsidRPr="005C5051">
          <w:rPr>
            <w:rStyle w:val="Hyperlink"/>
          </w:rPr>
          <w:t>French</w:t>
        </w:r>
      </w:hyperlink>
      <w:r w:rsidRPr="005C5051">
        <w:t xml:space="preserve">, </w:t>
      </w:r>
      <w:hyperlink r:id="rId37" w:tgtFrame="_blank" w:history="1">
        <w:r w:rsidRPr="005C5051">
          <w:rPr>
            <w:rStyle w:val="Hyperlink"/>
          </w:rPr>
          <w:t>Portuguese</w:t>
        </w:r>
      </w:hyperlink>
      <w:r w:rsidRPr="005C5051">
        <w:t xml:space="preserve">, </w:t>
      </w:r>
      <w:hyperlink r:id="rId38" w:tgtFrame="_blank" w:history="1">
        <w:r w:rsidRPr="005C5051">
          <w:rPr>
            <w:rStyle w:val="Hyperlink"/>
          </w:rPr>
          <w:t>Arabic</w:t>
        </w:r>
      </w:hyperlink>
      <w:r w:rsidRPr="005C5051">
        <w:t xml:space="preserve"> and </w:t>
      </w:r>
      <w:hyperlink r:id="rId39" w:tgtFrame="_blank" w:history="1">
        <w:r w:rsidRPr="005C5051">
          <w:rPr>
            <w:rStyle w:val="Hyperlink"/>
          </w:rPr>
          <w:t>Russian</w:t>
        </w:r>
      </w:hyperlink>
      <w:r w:rsidRPr="005C5051">
        <w:t>. See below to download the declaration in your preferred language. Individuals and organizations are welcome to sign. All signatures received by NGOs and individuals from around the world will be shared with the United Nations Department of Economic and Social Affairs and Governments at the Opening of the CSocD63.</w:t>
      </w:r>
    </w:p>
    <w:p w14:paraId="58B6988B" w14:textId="13C38A1E" w:rsidR="005C5051" w:rsidRPr="005C5051" w:rsidRDefault="005C5051" w:rsidP="005C5051">
      <w:hyperlink r:id="rId40" w:tgtFrame="_blank" w:history="1">
        <w:r w:rsidRPr="005C5051">
          <w:rPr>
            <w:rStyle w:val="Hyperlink"/>
          </w:rPr>
          <w:t>Click here to sign the Civil Society Declaration</w:t>
        </w:r>
      </w:hyperlink>
    </w:p>
    <w:p w14:paraId="4808CFB9" w14:textId="77777777" w:rsidR="005C5051" w:rsidRPr="005C5051" w:rsidRDefault="005C5051" w:rsidP="005C5051">
      <w:pPr>
        <w:ind w:firstLine="720"/>
      </w:pPr>
    </w:p>
    <w:p w14:paraId="4C2257B8" w14:textId="77777777" w:rsidR="005C5051" w:rsidRPr="00B36364" w:rsidRDefault="005C5051" w:rsidP="00B36364"/>
    <w:sectPr w:rsidR="005C5051" w:rsidRPr="00B363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E0E5" w14:textId="77777777" w:rsidR="005C5051" w:rsidRDefault="005C5051" w:rsidP="005C5051">
      <w:pPr>
        <w:spacing w:after="0" w:line="240" w:lineRule="auto"/>
      </w:pPr>
      <w:r>
        <w:separator/>
      </w:r>
    </w:p>
  </w:endnote>
  <w:endnote w:type="continuationSeparator" w:id="0">
    <w:p w14:paraId="36EA909E" w14:textId="77777777" w:rsidR="005C5051" w:rsidRDefault="005C5051" w:rsidP="005C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FAC6" w14:textId="77777777" w:rsidR="005C5051" w:rsidRDefault="005C5051" w:rsidP="005C5051">
      <w:pPr>
        <w:spacing w:after="0" w:line="240" w:lineRule="auto"/>
      </w:pPr>
      <w:r>
        <w:separator/>
      </w:r>
    </w:p>
  </w:footnote>
  <w:footnote w:type="continuationSeparator" w:id="0">
    <w:p w14:paraId="0A545DA9" w14:textId="77777777" w:rsidR="005C5051" w:rsidRDefault="005C5051" w:rsidP="005C5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80052"/>
    <w:multiLevelType w:val="multilevel"/>
    <w:tmpl w:val="E95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216C6"/>
    <w:multiLevelType w:val="multilevel"/>
    <w:tmpl w:val="B1C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81960">
    <w:abstractNumId w:val="1"/>
  </w:num>
  <w:num w:numId="2" w16cid:durableId="66855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64"/>
    <w:rsid w:val="00384290"/>
    <w:rsid w:val="005C5051"/>
    <w:rsid w:val="006479F2"/>
    <w:rsid w:val="006D3850"/>
    <w:rsid w:val="00B36364"/>
    <w:rsid w:val="00E2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7EBF"/>
  <w15:chartTrackingRefBased/>
  <w15:docId w15:val="{0D298440-5E85-4F6E-8C2D-3D4DBCC6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6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6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364"/>
    <w:rPr>
      <w:rFonts w:eastAsiaTheme="majorEastAsia" w:cstheme="majorBidi"/>
      <w:color w:val="272727" w:themeColor="text1" w:themeTint="D8"/>
    </w:rPr>
  </w:style>
  <w:style w:type="paragraph" w:styleId="Title">
    <w:name w:val="Title"/>
    <w:basedOn w:val="Normal"/>
    <w:next w:val="Normal"/>
    <w:link w:val="TitleChar"/>
    <w:uiPriority w:val="10"/>
    <w:qFormat/>
    <w:rsid w:val="00B36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364"/>
    <w:pPr>
      <w:spacing w:before="160"/>
      <w:jc w:val="center"/>
    </w:pPr>
    <w:rPr>
      <w:i/>
      <w:iCs/>
      <w:color w:val="404040" w:themeColor="text1" w:themeTint="BF"/>
    </w:rPr>
  </w:style>
  <w:style w:type="character" w:customStyle="1" w:styleId="QuoteChar">
    <w:name w:val="Quote Char"/>
    <w:basedOn w:val="DefaultParagraphFont"/>
    <w:link w:val="Quote"/>
    <w:uiPriority w:val="29"/>
    <w:rsid w:val="00B36364"/>
    <w:rPr>
      <w:i/>
      <w:iCs/>
      <w:color w:val="404040" w:themeColor="text1" w:themeTint="BF"/>
    </w:rPr>
  </w:style>
  <w:style w:type="paragraph" w:styleId="ListParagraph">
    <w:name w:val="List Paragraph"/>
    <w:basedOn w:val="Normal"/>
    <w:uiPriority w:val="34"/>
    <w:qFormat/>
    <w:rsid w:val="00B36364"/>
    <w:pPr>
      <w:ind w:left="720"/>
      <w:contextualSpacing/>
    </w:pPr>
  </w:style>
  <w:style w:type="character" w:styleId="IntenseEmphasis">
    <w:name w:val="Intense Emphasis"/>
    <w:basedOn w:val="DefaultParagraphFont"/>
    <w:uiPriority w:val="21"/>
    <w:qFormat/>
    <w:rsid w:val="00B36364"/>
    <w:rPr>
      <w:i/>
      <w:iCs/>
      <w:color w:val="0F4761" w:themeColor="accent1" w:themeShade="BF"/>
    </w:rPr>
  </w:style>
  <w:style w:type="paragraph" w:styleId="IntenseQuote">
    <w:name w:val="Intense Quote"/>
    <w:basedOn w:val="Normal"/>
    <w:next w:val="Normal"/>
    <w:link w:val="IntenseQuoteChar"/>
    <w:uiPriority w:val="30"/>
    <w:qFormat/>
    <w:rsid w:val="00B36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364"/>
    <w:rPr>
      <w:i/>
      <w:iCs/>
      <w:color w:val="0F4761" w:themeColor="accent1" w:themeShade="BF"/>
    </w:rPr>
  </w:style>
  <w:style w:type="character" w:styleId="IntenseReference">
    <w:name w:val="Intense Reference"/>
    <w:basedOn w:val="DefaultParagraphFont"/>
    <w:uiPriority w:val="32"/>
    <w:qFormat/>
    <w:rsid w:val="00B36364"/>
    <w:rPr>
      <w:b/>
      <w:bCs/>
      <w:smallCaps/>
      <w:color w:val="0F4761" w:themeColor="accent1" w:themeShade="BF"/>
      <w:spacing w:val="5"/>
    </w:rPr>
  </w:style>
  <w:style w:type="character" w:styleId="Hyperlink">
    <w:name w:val="Hyperlink"/>
    <w:basedOn w:val="DefaultParagraphFont"/>
    <w:uiPriority w:val="99"/>
    <w:unhideWhenUsed/>
    <w:rsid w:val="00B36364"/>
    <w:rPr>
      <w:color w:val="467886" w:themeColor="hyperlink"/>
      <w:u w:val="single"/>
    </w:rPr>
  </w:style>
  <w:style w:type="character" w:styleId="UnresolvedMention">
    <w:name w:val="Unresolved Mention"/>
    <w:basedOn w:val="DefaultParagraphFont"/>
    <w:uiPriority w:val="99"/>
    <w:semiHidden/>
    <w:unhideWhenUsed/>
    <w:rsid w:val="00B36364"/>
    <w:rPr>
      <w:color w:val="605E5C"/>
      <w:shd w:val="clear" w:color="auto" w:fill="E1DFDD"/>
    </w:rPr>
  </w:style>
  <w:style w:type="paragraph" w:styleId="Header">
    <w:name w:val="header"/>
    <w:basedOn w:val="Normal"/>
    <w:link w:val="HeaderChar"/>
    <w:uiPriority w:val="99"/>
    <w:unhideWhenUsed/>
    <w:rsid w:val="005C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051"/>
  </w:style>
  <w:style w:type="paragraph" w:styleId="Footer">
    <w:name w:val="footer"/>
    <w:basedOn w:val="Normal"/>
    <w:link w:val="FooterChar"/>
    <w:uiPriority w:val="99"/>
    <w:unhideWhenUsed/>
    <w:rsid w:val="005C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5371">
      <w:bodyDiv w:val="1"/>
      <w:marLeft w:val="0"/>
      <w:marRight w:val="0"/>
      <w:marTop w:val="0"/>
      <w:marBottom w:val="0"/>
      <w:divBdr>
        <w:top w:val="none" w:sz="0" w:space="0" w:color="auto"/>
        <w:left w:val="none" w:sz="0" w:space="0" w:color="auto"/>
        <w:bottom w:val="none" w:sz="0" w:space="0" w:color="auto"/>
        <w:right w:val="none" w:sz="0" w:space="0" w:color="auto"/>
      </w:divBdr>
    </w:div>
    <w:div w:id="219563940">
      <w:bodyDiv w:val="1"/>
      <w:marLeft w:val="0"/>
      <w:marRight w:val="0"/>
      <w:marTop w:val="0"/>
      <w:marBottom w:val="0"/>
      <w:divBdr>
        <w:top w:val="none" w:sz="0" w:space="0" w:color="auto"/>
        <w:left w:val="none" w:sz="0" w:space="0" w:color="auto"/>
        <w:bottom w:val="none" w:sz="0" w:space="0" w:color="auto"/>
        <w:right w:val="none" w:sz="0" w:space="0" w:color="auto"/>
      </w:divBdr>
    </w:div>
    <w:div w:id="239487432">
      <w:bodyDiv w:val="1"/>
      <w:marLeft w:val="0"/>
      <w:marRight w:val="0"/>
      <w:marTop w:val="0"/>
      <w:marBottom w:val="0"/>
      <w:divBdr>
        <w:top w:val="none" w:sz="0" w:space="0" w:color="auto"/>
        <w:left w:val="none" w:sz="0" w:space="0" w:color="auto"/>
        <w:bottom w:val="none" w:sz="0" w:space="0" w:color="auto"/>
        <w:right w:val="none" w:sz="0" w:space="0" w:color="auto"/>
      </w:divBdr>
    </w:div>
    <w:div w:id="434524470">
      <w:bodyDiv w:val="1"/>
      <w:marLeft w:val="0"/>
      <w:marRight w:val="0"/>
      <w:marTop w:val="0"/>
      <w:marBottom w:val="0"/>
      <w:divBdr>
        <w:top w:val="none" w:sz="0" w:space="0" w:color="auto"/>
        <w:left w:val="none" w:sz="0" w:space="0" w:color="auto"/>
        <w:bottom w:val="none" w:sz="0" w:space="0" w:color="auto"/>
        <w:right w:val="none" w:sz="0" w:space="0" w:color="auto"/>
      </w:divBdr>
    </w:div>
    <w:div w:id="484859497">
      <w:bodyDiv w:val="1"/>
      <w:marLeft w:val="0"/>
      <w:marRight w:val="0"/>
      <w:marTop w:val="0"/>
      <w:marBottom w:val="0"/>
      <w:divBdr>
        <w:top w:val="none" w:sz="0" w:space="0" w:color="auto"/>
        <w:left w:val="none" w:sz="0" w:space="0" w:color="auto"/>
        <w:bottom w:val="none" w:sz="0" w:space="0" w:color="auto"/>
        <w:right w:val="none" w:sz="0" w:space="0" w:color="auto"/>
      </w:divBdr>
    </w:div>
    <w:div w:id="488402965">
      <w:bodyDiv w:val="1"/>
      <w:marLeft w:val="0"/>
      <w:marRight w:val="0"/>
      <w:marTop w:val="0"/>
      <w:marBottom w:val="0"/>
      <w:divBdr>
        <w:top w:val="none" w:sz="0" w:space="0" w:color="auto"/>
        <w:left w:val="none" w:sz="0" w:space="0" w:color="auto"/>
        <w:bottom w:val="none" w:sz="0" w:space="0" w:color="auto"/>
        <w:right w:val="none" w:sz="0" w:space="0" w:color="auto"/>
      </w:divBdr>
    </w:div>
    <w:div w:id="752360987">
      <w:bodyDiv w:val="1"/>
      <w:marLeft w:val="0"/>
      <w:marRight w:val="0"/>
      <w:marTop w:val="0"/>
      <w:marBottom w:val="0"/>
      <w:divBdr>
        <w:top w:val="none" w:sz="0" w:space="0" w:color="auto"/>
        <w:left w:val="none" w:sz="0" w:space="0" w:color="auto"/>
        <w:bottom w:val="none" w:sz="0" w:space="0" w:color="auto"/>
        <w:right w:val="none" w:sz="0" w:space="0" w:color="auto"/>
      </w:divBdr>
    </w:div>
    <w:div w:id="1404572383">
      <w:bodyDiv w:val="1"/>
      <w:marLeft w:val="0"/>
      <w:marRight w:val="0"/>
      <w:marTop w:val="0"/>
      <w:marBottom w:val="0"/>
      <w:divBdr>
        <w:top w:val="none" w:sz="0" w:space="0" w:color="auto"/>
        <w:left w:val="none" w:sz="0" w:space="0" w:color="auto"/>
        <w:bottom w:val="none" w:sz="0" w:space="0" w:color="auto"/>
        <w:right w:val="none" w:sz="0" w:space="0" w:color="auto"/>
      </w:divBdr>
    </w:div>
    <w:div w:id="1485507705">
      <w:bodyDiv w:val="1"/>
      <w:marLeft w:val="0"/>
      <w:marRight w:val="0"/>
      <w:marTop w:val="0"/>
      <w:marBottom w:val="0"/>
      <w:divBdr>
        <w:top w:val="none" w:sz="0" w:space="0" w:color="auto"/>
        <w:left w:val="none" w:sz="0" w:space="0" w:color="auto"/>
        <w:bottom w:val="none" w:sz="0" w:space="0" w:color="auto"/>
        <w:right w:val="none" w:sz="0" w:space="0" w:color="auto"/>
      </w:divBdr>
    </w:div>
    <w:div w:id="1497570903">
      <w:bodyDiv w:val="1"/>
      <w:marLeft w:val="0"/>
      <w:marRight w:val="0"/>
      <w:marTop w:val="0"/>
      <w:marBottom w:val="0"/>
      <w:divBdr>
        <w:top w:val="none" w:sz="0" w:space="0" w:color="auto"/>
        <w:left w:val="none" w:sz="0" w:space="0" w:color="auto"/>
        <w:bottom w:val="none" w:sz="0" w:space="0" w:color="auto"/>
        <w:right w:val="none" w:sz="0" w:space="0" w:color="auto"/>
      </w:divBdr>
    </w:div>
    <w:div w:id="1503933638">
      <w:bodyDiv w:val="1"/>
      <w:marLeft w:val="0"/>
      <w:marRight w:val="0"/>
      <w:marTop w:val="0"/>
      <w:marBottom w:val="0"/>
      <w:divBdr>
        <w:top w:val="none" w:sz="0" w:space="0" w:color="auto"/>
        <w:left w:val="none" w:sz="0" w:space="0" w:color="auto"/>
        <w:bottom w:val="none" w:sz="0" w:space="0" w:color="auto"/>
        <w:right w:val="none" w:sz="0" w:space="0" w:color="auto"/>
      </w:divBdr>
    </w:div>
    <w:div w:id="1517887000">
      <w:bodyDiv w:val="1"/>
      <w:marLeft w:val="0"/>
      <w:marRight w:val="0"/>
      <w:marTop w:val="0"/>
      <w:marBottom w:val="0"/>
      <w:divBdr>
        <w:top w:val="none" w:sz="0" w:space="0" w:color="auto"/>
        <w:left w:val="none" w:sz="0" w:space="0" w:color="auto"/>
        <w:bottom w:val="none" w:sz="0" w:space="0" w:color="auto"/>
        <w:right w:val="none" w:sz="0" w:space="0" w:color="auto"/>
      </w:divBdr>
    </w:div>
    <w:div w:id="1614436228">
      <w:bodyDiv w:val="1"/>
      <w:marLeft w:val="0"/>
      <w:marRight w:val="0"/>
      <w:marTop w:val="0"/>
      <w:marBottom w:val="0"/>
      <w:divBdr>
        <w:top w:val="none" w:sz="0" w:space="0" w:color="auto"/>
        <w:left w:val="none" w:sz="0" w:space="0" w:color="auto"/>
        <w:bottom w:val="none" w:sz="0" w:space="0" w:color="auto"/>
        <w:right w:val="none" w:sz="0" w:space="0" w:color="auto"/>
      </w:divBdr>
    </w:div>
    <w:div w:id="1695888430">
      <w:bodyDiv w:val="1"/>
      <w:marLeft w:val="0"/>
      <w:marRight w:val="0"/>
      <w:marTop w:val="0"/>
      <w:marBottom w:val="0"/>
      <w:divBdr>
        <w:top w:val="none" w:sz="0" w:space="0" w:color="auto"/>
        <w:left w:val="none" w:sz="0" w:space="0" w:color="auto"/>
        <w:bottom w:val="none" w:sz="0" w:space="0" w:color="auto"/>
        <w:right w:val="none" w:sz="0" w:space="0" w:color="auto"/>
      </w:divBdr>
    </w:div>
    <w:div w:id="1884561293">
      <w:bodyDiv w:val="1"/>
      <w:marLeft w:val="0"/>
      <w:marRight w:val="0"/>
      <w:marTop w:val="0"/>
      <w:marBottom w:val="0"/>
      <w:divBdr>
        <w:top w:val="none" w:sz="0" w:space="0" w:color="auto"/>
        <w:left w:val="none" w:sz="0" w:space="0" w:color="auto"/>
        <w:bottom w:val="none" w:sz="0" w:space="0" w:color="auto"/>
        <w:right w:val="none" w:sz="0" w:space="0" w:color="auto"/>
      </w:divBdr>
    </w:div>
    <w:div w:id="19357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conferences/social-development/copenhagen1995" TargetMode="External"/><Relationship Id="rId18" Type="http://schemas.openxmlformats.org/officeDocument/2006/relationships/hyperlink" Target="https://jcor2030.org/wp-content/uploads/2025/01/n2433958.pdf" TargetMode="External"/><Relationship Id="rId26" Type="http://schemas.openxmlformats.org/officeDocument/2006/relationships/hyperlink" Target="https://linkedin.com/company/jcor2030" TargetMode="External"/><Relationship Id="rId39" Type="http://schemas.openxmlformats.org/officeDocument/2006/relationships/hyperlink" Target="https://drive.google.com/file/d/1EF7BNPZp8pJIn7un2aNjYO8XSX8lCPsM/view?usp=sharing" TargetMode="External"/><Relationship Id="rId21" Type="http://schemas.openxmlformats.org/officeDocument/2006/relationships/hyperlink" Target="https://jcor2030.org/wp-content/uploads/2025/02/Calendar-of-NGO-CSocD-Events-List-CSocD63.pdf" TargetMode="External"/><Relationship Id="rId34" Type="http://schemas.openxmlformats.org/officeDocument/2006/relationships/hyperlink" Target="https://drive.google.com/file/d/1wAuQ0G-0N3SF9Mti7GgwE1cOoArhOPZ-/view?usp=sharing" TargetMode="External"/><Relationship Id="rId42" Type="http://schemas.openxmlformats.org/officeDocument/2006/relationships/theme" Target="theme/theme1.xml"/><Relationship Id="rId7" Type="http://schemas.openxmlformats.org/officeDocument/2006/relationships/hyperlink" Target="https://jcor2030.org" TargetMode="External"/><Relationship Id="rId2" Type="http://schemas.openxmlformats.org/officeDocument/2006/relationships/styles" Target="styles.xml"/><Relationship Id="rId16" Type="http://schemas.openxmlformats.org/officeDocument/2006/relationships/hyperlink" Target="https://docs.un.org/E/CN.5/2025/1" TargetMode="External"/><Relationship Id="rId20" Type="http://schemas.openxmlformats.org/officeDocument/2006/relationships/hyperlink" Target="https://ngosocdev.org" TargetMode="External"/><Relationship Id="rId29" Type="http://schemas.openxmlformats.org/officeDocument/2006/relationships/hyperlink" Target="https://www.facebook.com/NGOCSoc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desa.un.org/csocd" TargetMode="External"/><Relationship Id="rId24" Type="http://schemas.openxmlformats.org/officeDocument/2006/relationships/hyperlink" Target="https://jcor2030.org/csocd63/" TargetMode="External"/><Relationship Id="rId32" Type="http://schemas.openxmlformats.org/officeDocument/2006/relationships/hyperlink" Target="https://www.facebook.com/commissionsocial/" TargetMode="External"/><Relationship Id="rId37" Type="http://schemas.openxmlformats.org/officeDocument/2006/relationships/hyperlink" Target="https://drive.google.com/file/d/1BDHOxEn4aGGrAMGcjuM22LsGs7ho9L-A/view?usp=sharing" TargetMode="External"/><Relationship Id="rId40" Type="http://schemas.openxmlformats.org/officeDocument/2006/relationships/hyperlink" Target="https://docs.google.com/forms/d/e/1FAIpQLScl_zOeNGPAFAW70u40vN9Bub_9mVbHZWiAwnS5f7Ul4PrAtg/viewform" TargetMode="External"/><Relationship Id="rId5" Type="http://schemas.openxmlformats.org/officeDocument/2006/relationships/footnotes" Target="footnotes.xml"/><Relationship Id="rId15" Type="http://schemas.openxmlformats.org/officeDocument/2006/relationships/hyperlink" Target="http://webtv.un.org" TargetMode="External"/><Relationship Id="rId23" Type="http://schemas.openxmlformats.org/officeDocument/2006/relationships/hyperlink" Target="http://webtv.un.org" TargetMode="External"/><Relationship Id="rId28" Type="http://schemas.openxmlformats.org/officeDocument/2006/relationships/hyperlink" Target="https://www.instagram.com/ngocsocd" TargetMode="External"/><Relationship Id="rId36" Type="http://schemas.openxmlformats.org/officeDocument/2006/relationships/hyperlink" Target="https://drive.google.com/file/d/1BLoY1JOZSHb8QfBFraQVVkDtHbjKAzny/view?usp=sharing" TargetMode="External"/><Relationship Id="rId10" Type="http://schemas.openxmlformats.org/officeDocument/2006/relationships/hyperlink" Target="https://www.un.org/sustainabledevelopment/?fbclid=IwAR3XeaaMuMtX0g8Cr9IOdEGkTi_ELBu1-W3tfGIsQ7rocIv8-e40rWxUMU0" TargetMode="External"/><Relationship Id="rId19" Type="http://schemas.openxmlformats.org/officeDocument/2006/relationships/hyperlink" Target="https://jcor2030.org/wp-content/uploads/2025/01/n2433958.pdf" TargetMode="External"/><Relationship Id="rId31" Type="http://schemas.openxmlformats.org/officeDocument/2006/relationships/hyperlink" Target="https://www.instagram.com/undesasocial/?hl=en" TargetMode="External"/><Relationship Id="rId4" Type="http://schemas.openxmlformats.org/officeDocument/2006/relationships/webSettings" Target="webSettings.xml"/><Relationship Id="rId9" Type="http://schemas.openxmlformats.org/officeDocument/2006/relationships/hyperlink" Target="https://www.un.org/sustainabledevelopment/?fbclid=IwAR3XeaaMuMtX0g8Cr9IOdEGkTi_ELBu1-W3tfGIsQ7rocIv8-e40rWxUMU0" TargetMode="External"/><Relationship Id="rId14" Type="http://schemas.openxmlformats.org/officeDocument/2006/relationships/hyperlink" Target="https://social.desa.un.org/csocd/63rd-session" TargetMode="External"/><Relationship Id="rId22" Type="http://schemas.openxmlformats.org/officeDocument/2006/relationships/hyperlink" Target="https://docs.google.com/forms/d/e/1FAIpQLSdxRhKV3de33xGh9GKO9qkFm-mowa0MBKWYsm4GIlHvcnJpTg/viewform" TargetMode="External"/><Relationship Id="rId27" Type="http://schemas.openxmlformats.org/officeDocument/2006/relationships/hyperlink" Target="https://docs.google.com/spreadsheets/d/1LH6FQ0-beeTK6awtixQ-cteETmeeXw_UHY7WDKfODZM/edit?usp=sharing" TargetMode="External"/><Relationship Id="rId30" Type="http://schemas.openxmlformats.org/officeDocument/2006/relationships/hyperlink" Target="https://www.linkedin.com/company/ngocsocd/" TargetMode="External"/><Relationship Id="rId35" Type="http://schemas.openxmlformats.org/officeDocument/2006/relationships/hyperlink" Target="https://drive.google.com/file/d/1O6MdasJKUgPvP93W0EkObpi3l3KvHVlp/view?usp=sharing" TargetMode="External"/><Relationship Id="rId8" Type="http://schemas.openxmlformats.org/officeDocument/2006/relationships/hyperlink" Target="https://www.un.org/sustainabledevelopment/?fbclid=IwAR3XeaaMuMtX0g8Cr9IOdEGkTi_ELBu1-W3tfGIsQ7rocIv8-e40rWxUMU0" TargetMode="External"/><Relationship Id="rId3" Type="http://schemas.openxmlformats.org/officeDocument/2006/relationships/settings" Target="settings.xml"/><Relationship Id="rId12" Type="http://schemas.openxmlformats.org/officeDocument/2006/relationships/hyperlink" Target="https://social.desa.un.org/csocd/63rd-session" TargetMode="External"/><Relationship Id="rId17" Type="http://schemas.openxmlformats.org/officeDocument/2006/relationships/hyperlink" Target="https://teamup.com/ks7vpe5gnthdncvqag" TargetMode="External"/><Relationship Id="rId25" Type="http://schemas.openxmlformats.org/officeDocument/2006/relationships/hyperlink" Target="https://www.facebook.com/JCoR2030" TargetMode="External"/><Relationship Id="rId33" Type="http://schemas.openxmlformats.org/officeDocument/2006/relationships/hyperlink" Target="https://www.linkedin.com/company/united-nations-department-of-economic-and-social-affairs/" TargetMode="External"/><Relationship Id="rId38" Type="http://schemas.openxmlformats.org/officeDocument/2006/relationships/hyperlink" Target="https://drive.google.com/file/d/1CwR3FzfsyXcyQhU4yCSBgMQxAKr4cNos/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Garrison</dc:creator>
  <cp:keywords/>
  <dc:description/>
  <cp:lastModifiedBy>Kati Garrison</cp:lastModifiedBy>
  <cp:revision>1</cp:revision>
  <dcterms:created xsi:type="dcterms:W3CDTF">2025-02-03T18:49:00Z</dcterms:created>
  <dcterms:modified xsi:type="dcterms:W3CDTF">2025-02-03T19:02:00Z</dcterms:modified>
</cp:coreProperties>
</file>