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37268" w14:textId="4AE109FF" w:rsidR="006D3850" w:rsidRDefault="000F4915" w:rsidP="000F4915">
      <w:pPr>
        <w:pStyle w:val="Title"/>
        <w:rPr>
          <w:lang w:val="en-GB"/>
        </w:rPr>
      </w:pPr>
      <w:proofErr w:type="spellStart"/>
      <w:r>
        <w:rPr>
          <w:lang w:val="en-GB"/>
        </w:rPr>
        <w:t>JCoR</w:t>
      </w:r>
      <w:proofErr w:type="spellEnd"/>
      <w:r>
        <w:rPr>
          <w:lang w:val="en-GB"/>
        </w:rPr>
        <w:t xml:space="preserve"> Guide to the 23</w:t>
      </w:r>
      <w:r w:rsidRPr="000F4915">
        <w:rPr>
          <w:vertAlign w:val="superscript"/>
          <w:lang w:val="en-GB"/>
        </w:rPr>
        <w:t>rd</w:t>
      </w:r>
      <w:r>
        <w:rPr>
          <w:lang w:val="en-GB"/>
        </w:rPr>
        <w:t xml:space="preserve"> Session of the United Nations Permanent Forum on Indigenous Issues</w:t>
      </w:r>
    </w:p>
    <w:p w14:paraId="38BEFBE8" w14:textId="11D2C09C" w:rsidR="000F4915" w:rsidRDefault="000F4915">
      <w:pPr>
        <w:rPr>
          <w:lang w:val="en-GB"/>
        </w:rPr>
      </w:pPr>
      <w:r>
        <w:rPr>
          <w:lang w:val="en-GB"/>
        </w:rPr>
        <w:br w:type="page"/>
      </w:r>
    </w:p>
    <w:p w14:paraId="5D33E588" w14:textId="740C1381" w:rsidR="000F4915" w:rsidRDefault="00822AA3" w:rsidP="00822AA3">
      <w:pPr>
        <w:pStyle w:val="Heading1"/>
        <w:rPr>
          <w:lang w:val="en-GB"/>
        </w:rPr>
      </w:pPr>
      <w:r>
        <w:rPr>
          <w:lang w:val="en-GB"/>
        </w:rPr>
        <w:lastRenderedPageBreak/>
        <w:t>Justice Coalition of Religious</w:t>
      </w:r>
    </w:p>
    <w:p w14:paraId="3754AEE5" w14:textId="77777777" w:rsidR="007C4F84" w:rsidRDefault="007C4F84" w:rsidP="007C4F84">
      <w:r>
        <w:rPr>
          <w:rStyle w:val="oypena"/>
          <w:color w:val="545454"/>
          <w:spacing w:val="-5"/>
        </w:rPr>
        <w:t xml:space="preserve">This guide was produced by the </w:t>
      </w:r>
      <w:hyperlink r:id="rId5" w:tgtFrame="_blank" w:history="1">
        <w:r>
          <w:rPr>
            <w:rStyle w:val="Hyperlink"/>
            <w:color w:val="4B6DC4"/>
            <w:spacing w:val="-5"/>
          </w:rPr>
          <w:t>Justice Coalition of Religious</w:t>
        </w:r>
      </w:hyperlink>
      <w:r>
        <w:rPr>
          <w:rStyle w:val="oypena"/>
          <w:color w:val="4B6DC4"/>
          <w:spacing w:val="-5"/>
        </w:rPr>
        <w:t xml:space="preserve"> </w:t>
      </w:r>
      <w:r>
        <w:rPr>
          <w:rStyle w:val="oypena"/>
          <w:color w:val="545454"/>
          <w:spacing w:val="-5"/>
        </w:rPr>
        <w:t>(</w:t>
      </w:r>
      <w:proofErr w:type="spellStart"/>
      <w:r>
        <w:rPr>
          <w:rStyle w:val="oypena"/>
          <w:color w:val="545454"/>
          <w:spacing w:val="-5"/>
        </w:rPr>
        <w:t>JCoR</w:t>
      </w:r>
      <w:proofErr w:type="spellEnd"/>
      <w:r>
        <w:rPr>
          <w:rStyle w:val="oypena"/>
          <w:color w:val="545454"/>
          <w:spacing w:val="-5"/>
        </w:rPr>
        <w:t xml:space="preserve">), a coalition of 23 non-governmental organizations that are accredited to collectively represent over 200 congregations of Roman Catholic women and men Religious at the United Nations (UN). For centuries, congregations of Religious have served people who have been rendered poor, vulnerable, oppressed, and marginalized by existing global systems. Through our membership in </w:t>
      </w:r>
      <w:proofErr w:type="spellStart"/>
      <w:r>
        <w:rPr>
          <w:rStyle w:val="oypena"/>
          <w:color w:val="545454"/>
          <w:spacing w:val="-5"/>
        </w:rPr>
        <w:t>JCo</w:t>
      </w:r>
      <w:r>
        <w:rPr>
          <w:rStyle w:val="oypena"/>
          <w:rFonts w:ascii="Tahoma" w:hAnsi="Tahoma" w:cs="Tahoma"/>
          <w:color w:val="545454"/>
          <w:spacing w:val="-5"/>
        </w:rPr>
        <w:t>﻿</w:t>
      </w:r>
      <w:r>
        <w:rPr>
          <w:rStyle w:val="oypena"/>
          <w:color w:val="545454"/>
          <w:spacing w:val="-5"/>
        </w:rPr>
        <w:t>R</w:t>
      </w:r>
      <w:proofErr w:type="spellEnd"/>
      <w:r>
        <w:rPr>
          <w:rStyle w:val="oypena"/>
          <w:color w:val="545454"/>
          <w:spacing w:val="-5"/>
        </w:rPr>
        <w:t xml:space="preserve">, we have united with our sister and brother organizations to enhance collaboration among our members </w:t>
      </w:r>
      <w:r>
        <w:rPr>
          <w:rStyle w:val="oypena"/>
          <w:rFonts w:ascii="Aptos" w:hAnsi="Aptos" w:cs="Aptos"/>
          <w:color w:val="545454"/>
          <w:spacing w:val="-5"/>
        </w:rPr>
        <w:t>–</w:t>
      </w:r>
      <w:r>
        <w:rPr>
          <w:rStyle w:val="oypena"/>
          <w:color w:val="545454"/>
          <w:spacing w:val="-5"/>
        </w:rPr>
        <w:t xml:space="preserve"> at UN Headquarters and around the world – in our common mission: to improve quality of life for people who are living in poverty and to enhance our stewardship of the natural environment.</w:t>
      </w:r>
    </w:p>
    <w:p w14:paraId="682BA2FB" w14:textId="7F4A1095" w:rsidR="007C4F84" w:rsidRPr="007C4F84" w:rsidRDefault="007C4F84" w:rsidP="007C4F84">
      <w:r w:rsidRPr="007C4F84">
        <w:rPr>
          <w:rStyle w:val="oypena"/>
          <w:b/>
          <w:bCs/>
          <w:i/>
          <w:iCs/>
          <w:spacing w:val="-5"/>
        </w:rPr>
        <w:t>The primary aim of our collaboration is to strengthen the capacity of Catholic Religious and their partners to address the root causes of human and environmental suffering.</w:t>
      </w:r>
    </w:p>
    <w:p w14:paraId="7E8AC681" w14:textId="60535EEB" w:rsidR="007C4F84" w:rsidRDefault="007C4F84" w:rsidP="007C4F84">
      <w:r>
        <w:rPr>
          <w:rStyle w:val="oypena"/>
          <w:color w:val="545454"/>
          <w:spacing w:val="-5"/>
        </w:rPr>
        <w:t xml:space="preserve">We work toward this goal by coordinating national, regional, and global efforts of Religious to call on political leaders to take action for a just, equitable, and rights-based implementation of the </w:t>
      </w:r>
      <w:hyperlink r:id="rId6" w:tgtFrame="_blank" w:history="1">
        <w:r>
          <w:rPr>
            <w:rStyle w:val="Hyperlink"/>
            <w:color w:val="4B6DC4"/>
            <w:spacing w:val="-5"/>
          </w:rPr>
          <w:t>Sustainable Development Goals</w:t>
        </w:r>
      </w:hyperlink>
      <w:r>
        <w:rPr>
          <w:rStyle w:val="oypena"/>
          <w:color w:val="545454"/>
          <w:spacing w:val="-5"/>
        </w:rPr>
        <w:t xml:space="preserve"> (SDGs), the United Nations' Agenda for 2015-2030. </w:t>
      </w:r>
    </w:p>
    <w:p w14:paraId="2CEE31D5" w14:textId="77777777" w:rsidR="007C4F84" w:rsidRDefault="007C4F84" w:rsidP="007C4F84">
      <w:pPr>
        <w:rPr>
          <w:rStyle w:val="oypena"/>
          <w:color w:val="545454"/>
          <w:spacing w:val="-5"/>
        </w:rPr>
      </w:pPr>
      <w:r>
        <w:rPr>
          <w:rStyle w:val="oypena"/>
          <w:color w:val="545454"/>
          <w:spacing w:val="-5"/>
        </w:rPr>
        <w:t xml:space="preserve">We hope these pages will help empower you </w:t>
      </w:r>
      <w:proofErr w:type="gramStart"/>
      <w:r>
        <w:rPr>
          <w:rStyle w:val="oypena"/>
          <w:color w:val="545454"/>
          <w:spacing w:val="-5"/>
        </w:rPr>
        <w:t>join</w:t>
      </w:r>
      <w:proofErr w:type="gramEnd"/>
      <w:r>
        <w:rPr>
          <w:rStyle w:val="oypena"/>
          <w:color w:val="545454"/>
          <w:spacing w:val="-5"/>
        </w:rPr>
        <w:t xml:space="preserve"> us in this mission!</w:t>
      </w:r>
    </w:p>
    <w:p w14:paraId="5E12FB47" w14:textId="193EC2F7" w:rsidR="008F62E7" w:rsidRDefault="008F62E7">
      <w:pPr>
        <w:rPr>
          <w:rStyle w:val="oypena"/>
          <w:color w:val="545454"/>
          <w:spacing w:val="-5"/>
        </w:rPr>
      </w:pPr>
      <w:r>
        <w:rPr>
          <w:rStyle w:val="oypena"/>
          <w:color w:val="545454"/>
          <w:spacing w:val="-5"/>
        </w:rPr>
        <w:br w:type="page"/>
      </w:r>
    </w:p>
    <w:p w14:paraId="17CA2DFD" w14:textId="0CAEB94C" w:rsidR="008F62E7" w:rsidRDefault="008F62E7" w:rsidP="0056198D">
      <w:pPr>
        <w:pStyle w:val="Heading1"/>
      </w:pPr>
      <w:r>
        <w:lastRenderedPageBreak/>
        <w:t xml:space="preserve">What is UNPFII23? </w:t>
      </w:r>
    </w:p>
    <w:p w14:paraId="6E5F076E" w14:textId="77777777" w:rsidR="0056198D" w:rsidRDefault="0056198D" w:rsidP="0056198D">
      <w:pPr>
        <w:pStyle w:val="cvgsua"/>
        <w:spacing w:line="405" w:lineRule="atLeast"/>
        <w:rPr>
          <w:rStyle w:val="oypena"/>
          <w:rFonts w:eastAsiaTheme="majorEastAsia"/>
          <w:color w:val="1E2328"/>
        </w:rPr>
      </w:pPr>
      <w:r>
        <w:rPr>
          <w:rStyle w:val="oypena"/>
          <w:rFonts w:eastAsiaTheme="majorEastAsia"/>
          <w:color w:val="1E2328"/>
        </w:rPr>
        <w:t xml:space="preserve">The </w:t>
      </w:r>
      <w:hyperlink r:id="rId7" w:tgtFrame="_blank" w:history="1">
        <w:r>
          <w:rPr>
            <w:rStyle w:val="Hyperlink"/>
            <w:rFonts w:eastAsiaTheme="majorEastAsia"/>
            <w:color w:val="4B6DC4"/>
          </w:rPr>
          <w:t>United Nations Permanent Forum on Indigenous Issues</w:t>
        </w:r>
      </w:hyperlink>
      <w:r>
        <w:rPr>
          <w:rStyle w:val="oypena"/>
          <w:rFonts w:eastAsiaTheme="majorEastAsia"/>
          <w:color w:val="4B6DC4"/>
        </w:rPr>
        <w:t xml:space="preserve"> </w:t>
      </w:r>
      <w:r>
        <w:rPr>
          <w:rStyle w:val="oypena"/>
          <w:rFonts w:eastAsiaTheme="majorEastAsia"/>
          <w:color w:val="1E2328"/>
        </w:rPr>
        <w:t xml:space="preserve">(UNPFII) was established in 2000 as a response to demands from Indigenous Peoples for a high-level permanent body at the UN. It possesses the mandate to advise the </w:t>
      </w:r>
      <w:hyperlink r:id="rId8" w:tgtFrame="_blank" w:history="1">
        <w:r>
          <w:rPr>
            <w:rStyle w:val="Hyperlink"/>
            <w:rFonts w:eastAsiaTheme="majorEastAsia"/>
            <w:color w:val="4B6DC4"/>
          </w:rPr>
          <w:t>Economic and Social Council</w:t>
        </w:r>
      </w:hyperlink>
      <w:r>
        <w:rPr>
          <w:rStyle w:val="oypena"/>
          <w:rFonts w:eastAsiaTheme="majorEastAsia"/>
          <w:color w:val="1E2328"/>
        </w:rPr>
        <w:t xml:space="preserve"> (ECOSOC) on the concerns of Indigenous Peoples and to discuss issues faced by Indigenous Peoples related to economic and social development, culture, environment, education, health, and human rights. More specifically, the Forum:</w:t>
      </w:r>
    </w:p>
    <w:p w14:paraId="4E04091A" w14:textId="77777777" w:rsidR="00EC4CE3" w:rsidRDefault="00EC4CE3" w:rsidP="00EC4CE3">
      <w:pPr>
        <w:pStyle w:val="cvgsua"/>
        <w:numPr>
          <w:ilvl w:val="0"/>
          <w:numId w:val="1"/>
        </w:numPr>
        <w:spacing w:line="405" w:lineRule="atLeast"/>
        <w:rPr>
          <w:color w:val="1E2328"/>
        </w:rPr>
      </w:pPr>
      <w:r>
        <w:rPr>
          <w:rStyle w:val="oypena"/>
          <w:rFonts w:eastAsiaTheme="majorEastAsia"/>
          <w:color w:val="1E2328"/>
        </w:rPr>
        <w:t xml:space="preserve">Raises awareness and promotes the integration and coordination of activities related to Indigenous Peoples within the UN </w:t>
      </w:r>
      <w:proofErr w:type="gramStart"/>
      <w:r>
        <w:rPr>
          <w:rStyle w:val="oypena"/>
          <w:rFonts w:eastAsiaTheme="majorEastAsia"/>
          <w:color w:val="1E2328"/>
        </w:rPr>
        <w:t>system</w:t>
      </w:r>
      <w:proofErr w:type="gramEnd"/>
    </w:p>
    <w:p w14:paraId="4F13624B" w14:textId="77777777" w:rsidR="00EC4CE3" w:rsidRDefault="00EC4CE3" w:rsidP="00EC4CE3">
      <w:pPr>
        <w:pStyle w:val="cvgsua"/>
        <w:numPr>
          <w:ilvl w:val="0"/>
          <w:numId w:val="1"/>
        </w:numPr>
        <w:spacing w:line="405" w:lineRule="atLeast"/>
        <w:rPr>
          <w:color w:val="1E2328"/>
        </w:rPr>
      </w:pPr>
      <w:r w:rsidRPr="00EC4CE3">
        <w:rPr>
          <w:rStyle w:val="oypena"/>
          <w:rFonts w:eastAsiaTheme="majorEastAsia"/>
          <w:color w:val="1E2328"/>
        </w:rPr>
        <w:t>Prepares and disseminates information on topics concerning Indigenous Peoples</w:t>
      </w:r>
    </w:p>
    <w:p w14:paraId="5019246E" w14:textId="77777777" w:rsidR="00EC4CE3" w:rsidRDefault="00EC4CE3" w:rsidP="00EC4CE3">
      <w:pPr>
        <w:pStyle w:val="cvgsua"/>
        <w:numPr>
          <w:ilvl w:val="0"/>
          <w:numId w:val="1"/>
        </w:numPr>
        <w:spacing w:line="405" w:lineRule="atLeast"/>
        <w:rPr>
          <w:color w:val="1E2328"/>
        </w:rPr>
      </w:pPr>
      <w:r w:rsidRPr="00EC4CE3">
        <w:rPr>
          <w:rStyle w:val="oypena"/>
          <w:rFonts w:eastAsiaTheme="majorEastAsia"/>
          <w:color w:val="1E2328"/>
        </w:rPr>
        <w:t xml:space="preserve">Promotes respect for and full application of the provisions of the </w:t>
      </w:r>
      <w:hyperlink r:id="rId9" w:tgtFrame="_blank" w:history="1">
        <w:r w:rsidRPr="00EC4CE3">
          <w:rPr>
            <w:rStyle w:val="Hyperlink"/>
            <w:rFonts w:eastAsiaTheme="majorEastAsia"/>
            <w:color w:val="4B6DC4"/>
          </w:rPr>
          <w:t>UN Declaration on the Rights of Indigenous Peoples</w:t>
        </w:r>
      </w:hyperlink>
      <w:r w:rsidRPr="00EC4CE3">
        <w:rPr>
          <w:rStyle w:val="oypena"/>
          <w:rFonts w:eastAsiaTheme="majorEastAsia"/>
          <w:color w:val="1E2328"/>
        </w:rPr>
        <w:t xml:space="preserve"> and its </w:t>
      </w:r>
      <w:proofErr w:type="spellStart"/>
      <w:r w:rsidRPr="00EC4CE3">
        <w:rPr>
          <w:rStyle w:val="oypena"/>
          <w:rFonts w:eastAsiaTheme="majorEastAsia"/>
          <w:color w:val="1E2328"/>
        </w:rPr>
        <w:t>followup</w:t>
      </w:r>
      <w:proofErr w:type="spellEnd"/>
    </w:p>
    <w:p w14:paraId="14613C4F" w14:textId="34A41FD8" w:rsidR="00EC4CE3" w:rsidRPr="00EC4CE3" w:rsidRDefault="00EC4CE3" w:rsidP="0056198D">
      <w:pPr>
        <w:pStyle w:val="cvgsua"/>
        <w:numPr>
          <w:ilvl w:val="0"/>
          <w:numId w:val="1"/>
        </w:numPr>
        <w:spacing w:line="405" w:lineRule="atLeast"/>
        <w:rPr>
          <w:color w:val="1E2328"/>
        </w:rPr>
      </w:pPr>
      <w:r w:rsidRPr="00EC4CE3">
        <w:rPr>
          <w:rStyle w:val="oypena"/>
          <w:rFonts w:eastAsiaTheme="majorEastAsia"/>
          <w:color w:val="1E2328"/>
        </w:rPr>
        <w:t xml:space="preserve">Provides expert advice and recommendations on indigenous issues to the </w:t>
      </w:r>
      <w:proofErr w:type="gramStart"/>
      <w:r w:rsidRPr="00EC4CE3">
        <w:rPr>
          <w:rStyle w:val="oypena"/>
          <w:rFonts w:eastAsiaTheme="majorEastAsia"/>
          <w:color w:val="1E2328"/>
        </w:rPr>
        <w:t>ECOSOC</w:t>
      </w:r>
      <w:proofErr w:type="gramEnd"/>
    </w:p>
    <w:p w14:paraId="4EAD0716" w14:textId="77777777" w:rsidR="0056198D" w:rsidRDefault="0056198D" w:rsidP="0056198D">
      <w:pPr>
        <w:pStyle w:val="cvgsua"/>
        <w:spacing w:line="405" w:lineRule="atLeast"/>
        <w:rPr>
          <w:rStyle w:val="oypena"/>
          <w:rFonts w:eastAsiaTheme="majorEastAsia"/>
          <w:color w:val="1E2328"/>
        </w:rPr>
      </w:pPr>
      <w:r>
        <w:rPr>
          <w:rStyle w:val="oypena"/>
          <w:rFonts w:eastAsiaTheme="majorEastAsia"/>
          <w:color w:val="1E2328"/>
        </w:rPr>
        <w:t>Over the years, the Forum has become a focal point for indigenous matters at the UN and continues to serve as a meeting place for Indigenous Peoples, Member States, civil society, and other stakeholders from around the world. This year, the UN will hold the 23rd Session of the Permanent Forum on Indigenous Issues (</w:t>
      </w:r>
      <w:hyperlink r:id="rId10" w:tgtFrame="_blank" w:history="1">
        <w:r>
          <w:rPr>
            <w:rStyle w:val="Hyperlink"/>
            <w:rFonts w:eastAsiaTheme="majorEastAsia"/>
            <w:color w:val="4B6DC4"/>
          </w:rPr>
          <w:t>UNPFII23</w:t>
        </w:r>
      </w:hyperlink>
      <w:r>
        <w:rPr>
          <w:rStyle w:val="oypena"/>
          <w:rFonts w:eastAsiaTheme="majorEastAsia"/>
          <w:color w:val="1E2328"/>
        </w:rPr>
        <w:t>), with a special emphasis on the central theme of "</w:t>
      </w:r>
      <w:r w:rsidRPr="00EC4CE3">
        <w:rPr>
          <w:rStyle w:val="oypena"/>
          <w:rFonts w:eastAsiaTheme="majorEastAsia"/>
          <w:i/>
          <w:iCs/>
        </w:rPr>
        <w:t xml:space="preserve">Enhancing Indigenous Peoples’ right to self-determination </w:t>
      </w:r>
      <w:proofErr w:type="spellStart"/>
      <w:r w:rsidRPr="00EC4CE3">
        <w:rPr>
          <w:rStyle w:val="oypena"/>
          <w:rFonts w:eastAsiaTheme="majorEastAsia"/>
          <w:i/>
          <w:iCs/>
        </w:rPr>
        <w:t>i</w:t>
      </w:r>
      <w:r w:rsidRPr="00EC4CE3">
        <w:rPr>
          <w:rStyle w:val="ql-cursor"/>
          <w:rFonts w:ascii="Tahoma" w:eastAsiaTheme="majorEastAsia" w:hAnsi="Tahoma" w:cs="Tahoma"/>
          <w:i/>
          <w:iCs/>
        </w:rPr>
        <w:t>﻿</w:t>
      </w:r>
      <w:r w:rsidRPr="00EC4CE3">
        <w:rPr>
          <w:rStyle w:val="oypena"/>
          <w:rFonts w:eastAsiaTheme="majorEastAsia"/>
          <w:i/>
          <w:iCs/>
        </w:rPr>
        <w:t>n</w:t>
      </w:r>
      <w:proofErr w:type="spellEnd"/>
      <w:r w:rsidRPr="00EC4CE3">
        <w:rPr>
          <w:rStyle w:val="oypena"/>
          <w:rFonts w:eastAsiaTheme="majorEastAsia"/>
          <w:i/>
          <w:iCs/>
        </w:rPr>
        <w:t xml:space="preserve"> the context of the UN Declaration on the Rights of Indigenous Peoples: emphasizing the voices of Indigenous youth</w:t>
      </w:r>
      <w:r>
        <w:rPr>
          <w:rStyle w:val="oypena"/>
          <w:rFonts w:eastAsiaTheme="majorEastAsia"/>
          <w:color w:val="1E2328"/>
        </w:rPr>
        <w:t>."</w:t>
      </w:r>
    </w:p>
    <w:p w14:paraId="0D947E2E" w14:textId="77777777" w:rsidR="008B4501" w:rsidRDefault="008B4501" w:rsidP="008B4501">
      <w:pPr>
        <w:pStyle w:val="Heading2"/>
        <w:rPr>
          <w:rStyle w:val="oypena"/>
        </w:rPr>
      </w:pPr>
    </w:p>
    <w:p w14:paraId="4F1FD3B1" w14:textId="61A838B6" w:rsidR="00EC4CE3" w:rsidRDefault="00EC4CE3" w:rsidP="008B4501">
      <w:pPr>
        <w:pStyle w:val="Heading2"/>
        <w:rPr>
          <w:rStyle w:val="oypena"/>
        </w:rPr>
      </w:pPr>
      <w:r w:rsidRPr="008B4501">
        <w:rPr>
          <w:rStyle w:val="oypena"/>
        </w:rPr>
        <w:t>UN Declaration on the R</w:t>
      </w:r>
      <w:r w:rsidRPr="008B4501">
        <w:rPr>
          <w:rStyle w:val="oypena"/>
        </w:rPr>
        <w:t>i</w:t>
      </w:r>
      <w:r w:rsidRPr="008B4501">
        <w:rPr>
          <w:rStyle w:val="oypena"/>
        </w:rPr>
        <w:t>ghts of Indigenous P</w:t>
      </w:r>
      <w:r w:rsidRPr="008B4501">
        <w:rPr>
          <w:rStyle w:val="oypena"/>
        </w:rPr>
        <w:t>eo</w:t>
      </w:r>
      <w:r w:rsidRPr="008B4501">
        <w:rPr>
          <w:rStyle w:val="oypena"/>
        </w:rPr>
        <w:t>ples</w:t>
      </w:r>
    </w:p>
    <w:p w14:paraId="420C01A7" w14:textId="55B7B01F" w:rsidR="008B4501" w:rsidRPr="008B4501" w:rsidRDefault="008B4501" w:rsidP="00F1347B">
      <w:r w:rsidRPr="00F1347B">
        <w:rPr>
          <w:rStyle w:val="oypena"/>
        </w:rPr>
        <w:t xml:space="preserve">The UN General Assembly adopted the </w:t>
      </w:r>
      <w:hyperlink r:id="rId11" w:tgtFrame="_blank" w:history="1">
        <w:r>
          <w:rPr>
            <w:rStyle w:val="Hyperlink"/>
            <w:color w:val="0000EE"/>
          </w:rPr>
          <w:t>Declaration</w:t>
        </w:r>
      </w:hyperlink>
      <w:r>
        <w:rPr>
          <w:rStyle w:val="oypena"/>
          <w:color w:val="FFFFFF"/>
        </w:rPr>
        <w:t xml:space="preserve"> </w:t>
      </w:r>
      <w:r w:rsidRPr="00F1347B">
        <w:rPr>
          <w:rStyle w:val="oypena"/>
        </w:rPr>
        <w:t xml:space="preserve">in 2007. It established a "universal framework of minimum standards for the survival, dignity and well-being" of Indigenous Peoples, and it stands today as the most comprehensive </w:t>
      </w:r>
      <w:proofErr w:type="spellStart"/>
      <w:r w:rsidRPr="00F1347B">
        <w:rPr>
          <w:rStyle w:val="oypena"/>
        </w:rPr>
        <w:t>glo</w:t>
      </w:r>
      <w:r w:rsidRPr="00F1347B">
        <w:rPr>
          <w:rStyle w:val="oypena"/>
          <w:rFonts w:ascii="Tahoma" w:hAnsi="Tahoma" w:cs="Tahoma"/>
        </w:rPr>
        <w:t>﻿</w:t>
      </w:r>
      <w:r w:rsidRPr="00F1347B">
        <w:rPr>
          <w:rStyle w:val="oypena"/>
        </w:rPr>
        <w:t>bal</w:t>
      </w:r>
      <w:proofErr w:type="spellEnd"/>
      <w:r w:rsidRPr="00F1347B">
        <w:rPr>
          <w:rStyle w:val="oypena"/>
        </w:rPr>
        <w:t xml:space="preserve"> instrument detailing the rights of Indigenous Peoples in international law and policy, setting guidelines for the recognition, protection, and promotion of these rights.</w:t>
      </w:r>
    </w:p>
    <w:p w14:paraId="4740989F" w14:textId="535E01CB" w:rsidR="00F1347B" w:rsidRDefault="00F1347B">
      <w:r>
        <w:br w:type="page"/>
      </w:r>
    </w:p>
    <w:p w14:paraId="5877B7CA" w14:textId="12E1D0F9" w:rsidR="00822AA3" w:rsidRDefault="00F1347B" w:rsidP="00F1347B">
      <w:pPr>
        <w:pStyle w:val="Heading1"/>
      </w:pPr>
      <w:r>
        <w:lastRenderedPageBreak/>
        <w:t>Topics to Follow Closely Throughout the Forum</w:t>
      </w:r>
    </w:p>
    <w:p w14:paraId="65473CDD" w14:textId="77777777" w:rsidR="00BF1B45" w:rsidRPr="00BF1B45" w:rsidRDefault="00BF1B45" w:rsidP="00BF1B45">
      <w:pPr>
        <w:pStyle w:val="Heading2"/>
      </w:pPr>
      <w:r w:rsidRPr="00BF1B45">
        <w:rPr>
          <w:rStyle w:val="oypena"/>
        </w:rPr>
        <w:t>Self-determination for Indigenous Peoples</w:t>
      </w:r>
    </w:p>
    <w:p w14:paraId="78F6C9F7" w14:textId="77777777" w:rsidR="00BF1B45" w:rsidRDefault="00BF1B45" w:rsidP="00BF1B45">
      <w:pPr>
        <w:rPr>
          <w:color w:val="1E2328"/>
        </w:rPr>
      </w:pPr>
      <w:r>
        <w:rPr>
          <w:rStyle w:val="oypena"/>
          <w:color w:val="1E2328"/>
        </w:rPr>
        <w:t xml:space="preserve">Member States must recognize the governance systems of Indigenous Peoples as a pre-requisite to protect their </w:t>
      </w:r>
      <w:hyperlink r:id="rId12" w:tgtFrame="_blank" w:history="1">
        <w:r>
          <w:rPr>
            <w:rStyle w:val="Hyperlink"/>
            <w:color w:val="4B6DC4"/>
          </w:rPr>
          <w:t>rights</w:t>
        </w:r>
      </w:hyperlink>
      <w:r>
        <w:rPr>
          <w:rStyle w:val="oypena"/>
          <w:color w:val="1E2328"/>
        </w:rPr>
        <w:t xml:space="preserve"> and self-determination. In addition, it is incumbent on governments and </w:t>
      </w:r>
      <w:proofErr w:type="gramStart"/>
      <w:r>
        <w:rPr>
          <w:rStyle w:val="oypena"/>
          <w:color w:val="1E2328"/>
        </w:rPr>
        <w:t>policy-makers</w:t>
      </w:r>
      <w:proofErr w:type="gramEnd"/>
      <w:r>
        <w:rPr>
          <w:rStyle w:val="oypena"/>
          <w:color w:val="1E2328"/>
        </w:rPr>
        <w:t xml:space="preserve"> to ensure Indigenous Peoples are able to meaningfully participate in decision-making processes that impact their lives. Their free, prior, and informed consent is key at all stages of policy and project development.</w:t>
      </w:r>
    </w:p>
    <w:p w14:paraId="2EAF0736" w14:textId="77777777" w:rsidR="00BF1B45" w:rsidRPr="00BF1B45" w:rsidRDefault="00BF1B45" w:rsidP="00BF1B45">
      <w:pPr>
        <w:pStyle w:val="Heading2"/>
      </w:pPr>
      <w:r w:rsidRPr="00BF1B45">
        <w:rPr>
          <w:rStyle w:val="oypena"/>
        </w:rPr>
        <w:t>Indigenous Youth</w:t>
      </w:r>
    </w:p>
    <w:p w14:paraId="0BB46D79" w14:textId="77777777" w:rsidR="00BF1B45" w:rsidRDefault="00BF1B45" w:rsidP="00BF1B45">
      <w:pPr>
        <w:rPr>
          <w:color w:val="1E2328"/>
        </w:rPr>
      </w:pPr>
      <w:r>
        <w:rPr>
          <w:rStyle w:val="oypena"/>
          <w:color w:val="1E2328"/>
        </w:rPr>
        <w:t>Indigenous youth are powerful catalysts for change, and they will inherit the responsibility of protecting Earth for future generations. Accordingly, we must champion their voices and design mechanisms for engagement which encourage their participation in vital decision-making processes.</w:t>
      </w:r>
    </w:p>
    <w:p w14:paraId="23D8800B" w14:textId="77777777" w:rsidR="00BF1B45" w:rsidRPr="00BF1B45" w:rsidRDefault="00BF1B45" w:rsidP="00BF1B45">
      <w:pPr>
        <w:pStyle w:val="Heading2"/>
      </w:pPr>
      <w:r w:rsidRPr="00BF1B45">
        <w:rPr>
          <w:rStyle w:val="oypena"/>
        </w:rPr>
        <w:t>Financing for Indigenous Peoples</w:t>
      </w:r>
    </w:p>
    <w:p w14:paraId="43B4EB9B" w14:textId="77777777" w:rsidR="00BF1B45" w:rsidRDefault="00BF1B45" w:rsidP="00BF1B45">
      <w:pPr>
        <w:rPr>
          <w:color w:val="1E2328"/>
        </w:rPr>
      </w:pPr>
      <w:r>
        <w:rPr>
          <w:rStyle w:val="oypena"/>
          <w:color w:val="1E2328"/>
        </w:rPr>
        <w:t>Direct funding mechanisms should be established for Indigenous Peoples to lead their initiatives autonomously, and to ensure equity and equality in access to finance, activities led by Indigenous women and youth should be promoted.</w:t>
      </w:r>
    </w:p>
    <w:p w14:paraId="0EBF6956" w14:textId="77777777" w:rsidR="00BF1B45" w:rsidRPr="00BF1B45" w:rsidRDefault="00BF1B45" w:rsidP="00BF1B45">
      <w:pPr>
        <w:pStyle w:val="Heading2"/>
      </w:pPr>
      <w:r w:rsidRPr="00BF1B45">
        <w:rPr>
          <w:rStyle w:val="oypena"/>
        </w:rPr>
        <w:t>Indigenous Women</w:t>
      </w:r>
    </w:p>
    <w:p w14:paraId="6038BB6B" w14:textId="77777777" w:rsidR="00BF1B45" w:rsidRDefault="00BF1B45" w:rsidP="00BF1B45">
      <w:pPr>
        <w:rPr>
          <w:color w:val="1E2328"/>
        </w:rPr>
      </w:pPr>
      <w:r>
        <w:rPr>
          <w:rStyle w:val="oypena"/>
          <w:color w:val="1E2328"/>
        </w:rPr>
        <w:t xml:space="preserve">Member States must develop comprehensive policies to eliminate gender-based violence and discrimination against Indigenous women and girls in alignment with </w:t>
      </w:r>
      <w:hyperlink r:id="rId13" w:tgtFrame="_blank" w:history="1">
        <w:r>
          <w:rPr>
            <w:rStyle w:val="Hyperlink"/>
            <w:color w:val="4B6DC4"/>
          </w:rPr>
          <w:t>general recommendation 39</w:t>
        </w:r>
      </w:hyperlink>
      <w:r>
        <w:rPr>
          <w:rStyle w:val="oypena"/>
          <w:color w:val="1E2328"/>
        </w:rPr>
        <w:t xml:space="preserve"> of the Convention on the Elimination of All Forms of Discrimination Against Women (CEDAW). In addition, governments need to take requisite action to promote meaningful and effective participation of Indigenous women and girls in political and public life at all levels, including promoting access to positions of leadership.</w:t>
      </w:r>
    </w:p>
    <w:p w14:paraId="4EA90E56" w14:textId="084AC35B" w:rsidR="00BF1B45" w:rsidRDefault="00BF1B45">
      <w:r>
        <w:br w:type="page"/>
      </w:r>
    </w:p>
    <w:p w14:paraId="37352A17" w14:textId="0AE8C9BA" w:rsidR="00F1347B" w:rsidRDefault="00750309" w:rsidP="00750309">
      <w:pPr>
        <w:pStyle w:val="Heading1"/>
      </w:pPr>
      <w:r>
        <w:lastRenderedPageBreak/>
        <w:t>Forum Details</w:t>
      </w:r>
    </w:p>
    <w:p w14:paraId="4A553768" w14:textId="7C88B2B1" w:rsidR="00750309" w:rsidRDefault="00750309" w:rsidP="00750309">
      <w:pPr>
        <w:rPr>
          <w:rStyle w:val="oypena"/>
        </w:rPr>
      </w:pPr>
      <w:r w:rsidRPr="00750309">
        <w:rPr>
          <w:rStyle w:val="oypena"/>
        </w:rPr>
        <w:t xml:space="preserve">Click on the following link to view the </w:t>
      </w:r>
      <w:hyperlink r:id="rId14" w:tgtFrame="_blank" w:history="1">
        <w:r>
          <w:rPr>
            <w:rStyle w:val="Hyperlink"/>
            <w:color w:val="0000EE"/>
          </w:rPr>
          <w:t>official website</w:t>
        </w:r>
      </w:hyperlink>
      <w:r>
        <w:rPr>
          <w:rStyle w:val="oypena"/>
          <w:color w:val="FFFFFF"/>
        </w:rPr>
        <w:t xml:space="preserve"> </w:t>
      </w:r>
      <w:r w:rsidRPr="00750309">
        <w:rPr>
          <w:rStyle w:val="oypena"/>
        </w:rPr>
        <w:t>of the UN Permanent Forum on Indigenous Issues</w:t>
      </w:r>
    </w:p>
    <w:p w14:paraId="4F7AEB14" w14:textId="77777777" w:rsidR="00063DBD" w:rsidRDefault="00063DBD" w:rsidP="00750309">
      <w:pPr>
        <w:rPr>
          <w:rStyle w:val="oypena"/>
        </w:rPr>
      </w:pPr>
    </w:p>
    <w:p w14:paraId="3F59B87F" w14:textId="59D904B2" w:rsidR="00063DBD" w:rsidRPr="00063DBD" w:rsidRDefault="00063DBD" w:rsidP="00063DBD">
      <w:pPr>
        <w:pStyle w:val="Heading2"/>
      </w:pPr>
      <w:proofErr w:type="gramStart"/>
      <w:r w:rsidRPr="00063DBD">
        <w:rPr>
          <w:rStyle w:val="oypena"/>
        </w:rPr>
        <w:t>W</w:t>
      </w:r>
      <w:r>
        <w:rPr>
          <w:rStyle w:val="oypena"/>
        </w:rPr>
        <w:t>hen</w:t>
      </w:r>
      <w:proofErr w:type="gramEnd"/>
    </w:p>
    <w:p w14:paraId="7007B6FA" w14:textId="77777777" w:rsidR="00063DBD" w:rsidRDefault="00063DBD" w:rsidP="00063DBD">
      <w:pPr>
        <w:rPr>
          <w:rStyle w:val="oypena"/>
          <w:color w:val="1E2328"/>
        </w:rPr>
      </w:pPr>
      <w:r>
        <w:rPr>
          <w:rStyle w:val="oypena"/>
          <w:color w:val="1E2328"/>
        </w:rPr>
        <w:t>15-26 April 2024</w:t>
      </w:r>
    </w:p>
    <w:p w14:paraId="47D01310" w14:textId="77777777" w:rsidR="00063DBD" w:rsidRDefault="00063DBD" w:rsidP="00063DBD">
      <w:pPr>
        <w:rPr>
          <w:color w:val="1E2328"/>
        </w:rPr>
      </w:pPr>
    </w:p>
    <w:p w14:paraId="730382AA" w14:textId="3937D2EC" w:rsidR="00063DBD" w:rsidRPr="00063DBD" w:rsidRDefault="00063DBD" w:rsidP="00063DBD">
      <w:pPr>
        <w:pStyle w:val="Heading2"/>
      </w:pPr>
      <w:proofErr w:type="gramStart"/>
      <w:r w:rsidRPr="00063DBD">
        <w:rPr>
          <w:rStyle w:val="oypena"/>
        </w:rPr>
        <w:t>W</w:t>
      </w:r>
      <w:r>
        <w:rPr>
          <w:rStyle w:val="oypena"/>
        </w:rPr>
        <w:t>here</w:t>
      </w:r>
      <w:proofErr w:type="gramEnd"/>
    </w:p>
    <w:p w14:paraId="68B898AF" w14:textId="77777777" w:rsidR="00063DBD" w:rsidRDefault="00063DBD" w:rsidP="00063DBD">
      <w:pPr>
        <w:rPr>
          <w:rStyle w:val="oypena"/>
          <w:color w:val="1E2328"/>
        </w:rPr>
      </w:pPr>
      <w:r>
        <w:rPr>
          <w:rStyle w:val="oypena"/>
          <w:color w:val="1E2328"/>
        </w:rPr>
        <w:t>United Nations Headquarters (Conference Room 4) in New York</w:t>
      </w:r>
    </w:p>
    <w:p w14:paraId="62C2AB91" w14:textId="77777777" w:rsidR="00063DBD" w:rsidRDefault="00063DBD" w:rsidP="00063DBD">
      <w:pPr>
        <w:rPr>
          <w:color w:val="1E2328"/>
        </w:rPr>
      </w:pPr>
    </w:p>
    <w:p w14:paraId="0CC66531" w14:textId="7927769F" w:rsidR="00063DBD" w:rsidRPr="00063DBD" w:rsidRDefault="00063DBD" w:rsidP="00063DBD">
      <w:pPr>
        <w:pStyle w:val="Heading2"/>
      </w:pPr>
      <w:r w:rsidRPr="00063DBD">
        <w:rPr>
          <w:rStyle w:val="oypena"/>
        </w:rPr>
        <w:t>F</w:t>
      </w:r>
      <w:r>
        <w:rPr>
          <w:rStyle w:val="oypena"/>
        </w:rPr>
        <w:t>ollow Online</w:t>
      </w:r>
    </w:p>
    <w:p w14:paraId="47E74F7D" w14:textId="50C6A80E" w:rsidR="00063DBD" w:rsidRDefault="00063DBD" w:rsidP="00063DBD">
      <w:pPr>
        <w:rPr>
          <w:rStyle w:val="oypena"/>
          <w:color w:val="1E2328"/>
        </w:rPr>
      </w:pPr>
      <w:r>
        <w:rPr>
          <w:rStyle w:val="oypena"/>
          <w:color w:val="1E2328"/>
        </w:rPr>
        <w:t xml:space="preserve">Join online to follow the proceedings of UNPFII23 at </w:t>
      </w:r>
      <w:hyperlink r:id="rId15" w:tgtFrame="_blank" w:history="1">
        <w:r>
          <w:rPr>
            <w:rStyle w:val="Hyperlink"/>
            <w:color w:val="4B6DC4"/>
          </w:rPr>
          <w:t>webtv.un.org</w:t>
        </w:r>
      </w:hyperlink>
      <w:r>
        <w:rPr>
          <w:rStyle w:val="oypena"/>
          <w:color w:val="1E2328"/>
        </w:rPr>
        <w:t xml:space="preserve"> (streamed in multiple languages)</w:t>
      </w:r>
    </w:p>
    <w:p w14:paraId="75124ED5" w14:textId="77777777" w:rsidR="00063DBD" w:rsidRDefault="00063DBD" w:rsidP="00063DBD">
      <w:pPr>
        <w:rPr>
          <w:color w:val="1E2328"/>
        </w:rPr>
      </w:pPr>
    </w:p>
    <w:p w14:paraId="57B04460" w14:textId="5F810D84" w:rsidR="00063DBD" w:rsidRPr="00063DBD" w:rsidRDefault="00063DBD" w:rsidP="00063DBD">
      <w:pPr>
        <w:pStyle w:val="Heading2"/>
      </w:pPr>
      <w:r w:rsidRPr="00063DBD">
        <w:t>S</w:t>
      </w:r>
      <w:r>
        <w:t>chedule</w:t>
      </w:r>
    </w:p>
    <w:p w14:paraId="203BE8D9" w14:textId="77777777" w:rsidR="00063DBD" w:rsidRPr="00063DBD" w:rsidRDefault="00063DBD" w:rsidP="00063DBD">
      <w:r w:rsidRPr="00063DBD">
        <w:t xml:space="preserve">Click on the following link to view the </w:t>
      </w:r>
      <w:hyperlink r:id="rId16" w:tgtFrame="_blank" w:history="1">
        <w:proofErr w:type="spellStart"/>
        <w:r w:rsidRPr="00063DBD">
          <w:rPr>
            <w:color w:val="4B6DC4"/>
            <w:u w:val="single"/>
          </w:rPr>
          <w:t>programme</w:t>
        </w:r>
        <w:proofErr w:type="spellEnd"/>
        <w:r w:rsidRPr="00063DBD">
          <w:rPr>
            <w:color w:val="4B6DC4"/>
            <w:u w:val="single"/>
          </w:rPr>
          <w:t xml:space="preserve"> of work</w:t>
        </w:r>
      </w:hyperlink>
      <w:r w:rsidRPr="00063DBD">
        <w:t xml:space="preserve">, which includes: </w:t>
      </w:r>
    </w:p>
    <w:p w14:paraId="35609BBC" w14:textId="77777777" w:rsidR="00063DBD" w:rsidRPr="00063DBD" w:rsidRDefault="00063DBD" w:rsidP="00063DBD">
      <w:pPr>
        <w:pStyle w:val="ListParagraph"/>
        <w:numPr>
          <w:ilvl w:val="0"/>
          <w:numId w:val="3"/>
        </w:numPr>
      </w:pPr>
      <w:r w:rsidRPr="00063DBD">
        <w:t>Opening and closing sessions</w:t>
      </w:r>
    </w:p>
    <w:p w14:paraId="56433909" w14:textId="77777777" w:rsidR="00063DBD" w:rsidRPr="00063DBD" w:rsidRDefault="00063DBD" w:rsidP="00063DBD">
      <w:pPr>
        <w:pStyle w:val="ListParagraph"/>
        <w:numPr>
          <w:ilvl w:val="0"/>
          <w:numId w:val="3"/>
        </w:numPr>
      </w:pPr>
      <w:r w:rsidRPr="00063DBD">
        <w:t>Discussion on the UNPFII23 theme (see previous page)</w:t>
      </w:r>
    </w:p>
    <w:p w14:paraId="6BF001E2" w14:textId="77777777" w:rsidR="00063DBD" w:rsidRPr="00063DBD" w:rsidRDefault="00063DBD" w:rsidP="00063DBD">
      <w:pPr>
        <w:pStyle w:val="ListParagraph"/>
        <w:numPr>
          <w:ilvl w:val="0"/>
          <w:numId w:val="3"/>
        </w:numPr>
      </w:pPr>
      <w:r w:rsidRPr="00063DBD">
        <w:t>Discussions on the six mandated areas of the Permanent Forum (economic and social development, culture, environment, education, health, and human rights)</w:t>
      </w:r>
    </w:p>
    <w:p w14:paraId="47CF100D" w14:textId="77777777" w:rsidR="00063DBD" w:rsidRDefault="00063DBD" w:rsidP="00063DBD">
      <w:pPr>
        <w:pStyle w:val="ListParagraph"/>
        <w:numPr>
          <w:ilvl w:val="0"/>
          <w:numId w:val="3"/>
        </w:numPr>
      </w:pPr>
      <w:r w:rsidRPr="00063DBD">
        <w:t>Interactive dialogues with Indigenous Peoples, Member States, UN Agencies, and civil society, including:</w:t>
      </w:r>
    </w:p>
    <w:p w14:paraId="6F261196" w14:textId="77777777" w:rsidR="00063DBD" w:rsidRDefault="00063DBD" w:rsidP="00063DBD">
      <w:pPr>
        <w:pStyle w:val="ListParagraph"/>
        <w:numPr>
          <w:ilvl w:val="1"/>
          <w:numId w:val="3"/>
        </w:numPr>
      </w:pPr>
      <w:r w:rsidRPr="00063DBD">
        <w:t>Regional dialogues</w:t>
      </w:r>
    </w:p>
    <w:p w14:paraId="4EBC6268" w14:textId="77777777" w:rsidR="00063DBD" w:rsidRDefault="00063DBD" w:rsidP="00063DBD">
      <w:pPr>
        <w:pStyle w:val="ListParagraph"/>
        <w:numPr>
          <w:ilvl w:val="1"/>
          <w:numId w:val="3"/>
        </w:numPr>
      </w:pPr>
      <w:r w:rsidRPr="00063DBD">
        <w:t xml:space="preserve">Human rights dialogue with the </w:t>
      </w:r>
      <w:hyperlink r:id="rId17" w:tgtFrame="_blank" w:history="1">
        <w:r w:rsidRPr="00063DBD">
          <w:rPr>
            <w:color w:val="4B6DC4"/>
            <w:u w:val="single"/>
          </w:rPr>
          <w:t>Special Rapporteur on the rights of Indigenous Peoples</w:t>
        </w:r>
      </w:hyperlink>
      <w:r w:rsidRPr="00063DBD">
        <w:t xml:space="preserve"> and the </w:t>
      </w:r>
      <w:hyperlink r:id="rId18" w:tgtFrame="_blank" w:history="1">
        <w:r w:rsidRPr="00063DBD">
          <w:rPr>
            <w:color w:val="4B6DC4"/>
            <w:u w:val="single"/>
          </w:rPr>
          <w:t>Expert Mechanism on the Rights of Indigenous Peoples</w:t>
        </w:r>
      </w:hyperlink>
    </w:p>
    <w:p w14:paraId="7985221B" w14:textId="77777777" w:rsidR="00063DBD" w:rsidRDefault="00063DBD" w:rsidP="00063DBD">
      <w:pPr>
        <w:pStyle w:val="ListParagraph"/>
        <w:numPr>
          <w:ilvl w:val="1"/>
          <w:numId w:val="3"/>
        </w:numPr>
      </w:pPr>
      <w:r w:rsidRPr="00063DBD">
        <w:t xml:space="preserve">Dialogue on Indigenous platforms established within UN </w:t>
      </w:r>
      <w:proofErr w:type="gramStart"/>
      <w:r w:rsidRPr="00063DBD">
        <w:t>entities</w:t>
      </w:r>
      <w:proofErr w:type="gramEnd"/>
    </w:p>
    <w:p w14:paraId="6F10EF05" w14:textId="6DD51153" w:rsidR="00063DBD" w:rsidRDefault="00063DBD" w:rsidP="00063DBD">
      <w:pPr>
        <w:pStyle w:val="ListParagraph"/>
        <w:numPr>
          <w:ilvl w:val="1"/>
          <w:numId w:val="3"/>
        </w:numPr>
      </w:pPr>
      <w:r w:rsidRPr="00063DBD">
        <w:t xml:space="preserve">Thematic dialogues, including on the financing of Indigenous Peoples’ work and participation in the context of development, climate, environment, and </w:t>
      </w:r>
      <w:proofErr w:type="gramStart"/>
      <w:r w:rsidRPr="00063DBD">
        <w:t>biodiversity</w:t>
      </w:r>
      <w:proofErr w:type="gramEnd"/>
      <w:r w:rsidRPr="00063DBD">
        <w:t xml:space="preserve"> </w:t>
      </w:r>
    </w:p>
    <w:p w14:paraId="2AAA6285" w14:textId="77777777" w:rsidR="00063DBD" w:rsidRDefault="00063DBD" w:rsidP="00063DBD">
      <w:pPr>
        <w:pStyle w:val="ListParagraph"/>
        <w:numPr>
          <w:ilvl w:val="0"/>
          <w:numId w:val="3"/>
        </w:numPr>
      </w:pPr>
      <w:r w:rsidRPr="00063DBD">
        <w:t>Future work of the Permanent Forum and emerging issues</w:t>
      </w:r>
    </w:p>
    <w:p w14:paraId="1F6D43AE" w14:textId="36FD336B" w:rsidR="00750309" w:rsidRDefault="00063DBD" w:rsidP="00063DBD">
      <w:pPr>
        <w:pStyle w:val="ListParagraph"/>
        <w:numPr>
          <w:ilvl w:val="0"/>
          <w:numId w:val="3"/>
        </w:numPr>
      </w:pPr>
      <w:r w:rsidRPr="00063DBD">
        <w:t>Adoption of the report of the Permanent Forum</w:t>
      </w:r>
    </w:p>
    <w:p w14:paraId="442C7B65" w14:textId="77777777" w:rsidR="00063DBD" w:rsidRDefault="00063DBD" w:rsidP="00063DBD"/>
    <w:p w14:paraId="5E2CBC3F" w14:textId="77777777" w:rsidR="00063DBD" w:rsidRPr="00063DBD" w:rsidRDefault="00063DBD" w:rsidP="00063DBD">
      <w:pPr>
        <w:pStyle w:val="Heading2"/>
      </w:pPr>
      <w:r w:rsidRPr="00063DBD">
        <w:rPr>
          <w:rStyle w:val="oypena"/>
        </w:rPr>
        <w:t>S</w:t>
      </w:r>
      <w:r>
        <w:rPr>
          <w:rStyle w:val="oypena"/>
        </w:rPr>
        <w:t>ide Events</w:t>
      </w:r>
    </w:p>
    <w:p w14:paraId="753EA3AF" w14:textId="77777777" w:rsidR="00063DBD" w:rsidRDefault="00063DBD" w:rsidP="00063DBD">
      <w:pPr>
        <w:rPr>
          <w:color w:val="1E2328"/>
        </w:rPr>
      </w:pPr>
      <w:r>
        <w:rPr>
          <w:rStyle w:val="oypena"/>
          <w:color w:val="1E2328"/>
        </w:rPr>
        <w:t xml:space="preserve">Click on the following link to view the list of official UNPFII23 </w:t>
      </w:r>
      <w:hyperlink r:id="rId19" w:tgtFrame="_blank" w:history="1">
        <w:r>
          <w:rPr>
            <w:rStyle w:val="Hyperlink"/>
            <w:color w:val="4B6DC4"/>
          </w:rPr>
          <w:t>side events</w:t>
        </w:r>
      </w:hyperlink>
    </w:p>
    <w:p w14:paraId="33DB832A" w14:textId="399942E5" w:rsidR="00063DBD" w:rsidRDefault="00063DBD">
      <w:r>
        <w:br w:type="page"/>
      </w:r>
    </w:p>
    <w:p w14:paraId="47A822DB" w14:textId="034C8B60" w:rsidR="00063DBD" w:rsidRDefault="00500614" w:rsidP="00500614">
      <w:pPr>
        <w:pStyle w:val="Heading1"/>
      </w:pPr>
      <w:r>
        <w:lastRenderedPageBreak/>
        <w:t>Recommended Events</w:t>
      </w:r>
    </w:p>
    <w:p w14:paraId="491861EB" w14:textId="527AB011" w:rsidR="00500614" w:rsidRDefault="00500614" w:rsidP="00500614">
      <w:pPr>
        <w:rPr>
          <w:rStyle w:val="oypena"/>
        </w:rPr>
      </w:pPr>
      <w:r w:rsidRPr="00500614">
        <w:rPr>
          <w:rStyle w:val="oypena"/>
        </w:rPr>
        <w:t xml:space="preserve">Please visit </w:t>
      </w:r>
      <w:hyperlink r:id="rId20" w:tgtFrame="_blank" w:history="1">
        <w:r>
          <w:rPr>
            <w:rStyle w:val="Hyperlink"/>
            <w:color w:val="4B6DC4"/>
          </w:rPr>
          <w:t>JCoR’s UNPFII webpage</w:t>
        </w:r>
      </w:hyperlink>
      <w:r>
        <w:rPr>
          <w:rStyle w:val="oypena"/>
          <w:color w:val="7E6052"/>
        </w:rPr>
        <w:t xml:space="preserve"> </w:t>
      </w:r>
      <w:r w:rsidRPr="00500614">
        <w:rPr>
          <w:rStyle w:val="oypena"/>
        </w:rPr>
        <w:t xml:space="preserve">to access a curated list of UNPFII23 parallel events that are recommended by </w:t>
      </w:r>
      <w:proofErr w:type="spellStart"/>
      <w:r w:rsidRPr="00500614">
        <w:rPr>
          <w:rStyle w:val="oypena"/>
        </w:rPr>
        <w:t>JCoR</w:t>
      </w:r>
      <w:proofErr w:type="spellEnd"/>
      <w:r w:rsidRPr="00500614">
        <w:rPr>
          <w:rStyle w:val="oypena"/>
        </w:rPr>
        <w:t xml:space="preserve"> and our Religious community at the United Nations in New York.</w:t>
      </w:r>
    </w:p>
    <w:p w14:paraId="41E90FAC" w14:textId="250B17F9" w:rsidR="00500614" w:rsidRDefault="00500614">
      <w:pPr>
        <w:rPr>
          <w:rStyle w:val="oypena"/>
        </w:rPr>
      </w:pPr>
      <w:r>
        <w:rPr>
          <w:rStyle w:val="oypena"/>
        </w:rPr>
        <w:br w:type="page"/>
      </w:r>
    </w:p>
    <w:p w14:paraId="35A360CF" w14:textId="4A4E933E" w:rsidR="00500614" w:rsidRDefault="00500614" w:rsidP="00500614">
      <w:pPr>
        <w:pStyle w:val="Heading1"/>
      </w:pPr>
      <w:r>
        <w:lastRenderedPageBreak/>
        <w:t>Who to Follow and Tag on Social Media</w:t>
      </w:r>
    </w:p>
    <w:p w14:paraId="3B8638C7" w14:textId="77777777" w:rsidR="009F059E" w:rsidRDefault="009F059E" w:rsidP="009F059E">
      <w:pPr>
        <w:pStyle w:val="Heading2"/>
        <w:rPr>
          <w:rStyle w:val="oypena"/>
        </w:rPr>
      </w:pPr>
    </w:p>
    <w:p w14:paraId="1C67F528" w14:textId="5035D055" w:rsidR="009F059E" w:rsidRPr="009F059E" w:rsidRDefault="009F059E" w:rsidP="009F059E">
      <w:pPr>
        <w:pStyle w:val="Heading2"/>
        <w:rPr>
          <w:rStyle w:val="oypena"/>
        </w:rPr>
      </w:pPr>
      <w:r w:rsidRPr="009F059E">
        <w:rPr>
          <w:rStyle w:val="oypena"/>
        </w:rPr>
        <w:t>Justice Coalition of Religious</w:t>
      </w:r>
    </w:p>
    <w:p w14:paraId="5B34BB8C" w14:textId="77777777" w:rsidR="009F059E" w:rsidRDefault="009F059E" w:rsidP="009F059E">
      <w:pPr>
        <w:rPr>
          <w:color w:val="565656"/>
        </w:rPr>
      </w:pPr>
      <w:r>
        <w:rPr>
          <w:rStyle w:val="oypena"/>
          <w:color w:val="1E2328"/>
        </w:rPr>
        <w:t>Twitter</w:t>
      </w:r>
      <w:r>
        <w:rPr>
          <w:rStyle w:val="oypena"/>
          <w:color w:val="2D2D2D"/>
        </w:rPr>
        <w:t xml:space="preserve">: </w:t>
      </w:r>
      <w:hyperlink r:id="rId21" w:tgtFrame="_blank" w:history="1">
        <w:r>
          <w:rPr>
            <w:rStyle w:val="Hyperlink"/>
            <w:color w:val="4B6DC4"/>
          </w:rPr>
          <w:t>@JCoR2030</w:t>
        </w:r>
      </w:hyperlink>
      <w:r>
        <w:rPr>
          <w:rStyle w:val="oypena"/>
          <w:color w:val="565656"/>
        </w:rPr>
        <w:t xml:space="preserve"> </w:t>
      </w:r>
      <w:r>
        <w:rPr>
          <w:rStyle w:val="oypena"/>
          <w:color w:val="1E2328"/>
        </w:rPr>
        <w:t>Facebook</w:t>
      </w:r>
      <w:r>
        <w:rPr>
          <w:rStyle w:val="oypena"/>
          <w:color w:val="2D2D2D"/>
        </w:rPr>
        <w:t>:</w:t>
      </w:r>
      <w:r>
        <w:rPr>
          <w:rStyle w:val="oypena"/>
          <w:color w:val="565656"/>
        </w:rPr>
        <w:t xml:space="preserve"> </w:t>
      </w:r>
      <w:hyperlink r:id="rId22" w:tgtFrame="_blank" w:history="1">
        <w:r>
          <w:rPr>
            <w:rStyle w:val="Hyperlink"/>
            <w:color w:val="4B6DC4"/>
          </w:rPr>
          <w:t>@JCoR2030</w:t>
        </w:r>
      </w:hyperlink>
    </w:p>
    <w:p w14:paraId="1CD052DD" w14:textId="77777777" w:rsidR="009F059E" w:rsidRDefault="009F059E" w:rsidP="009F059E">
      <w:pPr>
        <w:rPr>
          <w:color w:val="565656"/>
        </w:rPr>
      </w:pPr>
    </w:p>
    <w:p w14:paraId="110BD6A9" w14:textId="77777777" w:rsidR="009F059E" w:rsidRPr="009F059E" w:rsidRDefault="009F059E" w:rsidP="009F059E">
      <w:pPr>
        <w:pStyle w:val="Heading2"/>
        <w:rPr>
          <w:rStyle w:val="oypena"/>
        </w:rPr>
      </w:pPr>
      <w:proofErr w:type="spellStart"/>
      <w:r w:rsidRPr="009F059E">
        <w:rPr>
          <w:rStyle w:val="oypena"/>
        </w:rPr>
        <w:t>JCoR</w:t>
      </w:r>
      <w:proofErr w:type="spellEnd"/>
      <w:r w:rsidRPr="009F059E">
        <w:rPr>
          <w:rStyle w:val="oypena"/>
        </w:rPr>
        <w:t xml:space="preserve"> Members</w:t>
      </w:r>
    </w:p>
    <w:p w14:paraId="0E36BAFC" w14:textId="77777777" w:rsidR="009F059E" w:rsidRDefault="009F059E" w:rsidP="009F059E">
      <w:pPr>
        <w:rPr>
          <w:rStyle w:val="oypena"/>
          <w:color w:val="1E2328"/>
        </w:rPr>
      </w:pPr>
      <w:r>
        <w:rPr>
          <w:rStyle w:val="oypena"/>
          <w:color w:val="1E2328"/>
        </w:rPr>
        <w:t xml:space="preserve">Click </w:t>
      </w:r>
      <w:hyperlink r:id="rId23" w:tgtFrame="_blank" w:history="1">
        <w:r>
          <w:rPr>
            <w:rStyle w:val="Hyperlink"/>
            <w:color w:val="4B6DC4"/>
          </w:rPr>
          <w:t>here</w:t>
        </w:r>
      </w:hyperlink>
      <w:r>
        <w:rPr>
          <w:rStyle w:val="oypena"/>
          <w:color w:val="565656"/>
        </w:rPr>
        <w:t xml:space="preserve"> </w:t>
      </w:r>
      <w:r>
        <w:rPr>
          <w:rStyle w:val="oypena"/>
          <w:color w:val="1E2328"/>
        </w:rPr>
        <w:t xml:space="preserve">to access a Twitter list of </w:t>
      </w:r>
      <w:proofErr w:type="spellStart"/>
      <w:r>
        <w:rPr>
          <w:rStyle w:val="oypena"/>
          <w:color w:val="1E2328"/>
        </w:rPr>
        <w:t>JCoR</w:t>
      </w:r>
      <w:proofErr w:type="spellEnd"/>
      <w:r>
        <w:rPr>
          <w:rStyle w:val="oypena"/>
          <w:color w:val="1E2328"/>
        </w:rPr>
        <w:t xml:space="preserve"> </w:t>
      </w:r>
      <w:proofErr w:type="gramStart"/>
      <w:r>
        <w:rPr>
          <w:rStyle w:val="oypena"/>
          <w:color w:val="1E2328"/>
        </w:rPr>
        <w:t>members</w:t>
      </w:r>
      <w:proofErr w:type="gramEnd"/>
    </w:p>
    <w:p w14:paraId="63BE24B0" w14:textId="77777777" w:rsidR="009F059E" w:rsidRDefault="009F059E" w:rsidP="009F059E">
      <w:pPr>
        <w:rPr>
          <w:color w:val="565656"/>
        </w:rPr>
      </w:pPr>
    </w:p>
    <w:p w14:paraId="64B001C1" w14:textId="77777777" w:rsidR="009F059E" w:rsidRPr="009F059E" w:rsidRDefault="009F059E" w:rsidP="009F059E">
      <w:pPr>
        <w:pStyle w:val="Heading2"/>
        <w:rPr>
          <w:rStyle w:val="oypena"/>
        </w:rPr>
      </w:pPr>
      <w:r w:rsidRPr="009F059E">
        <w:rPr>
          <w:rStyle w:val="oypena"/>
        </w:rPr>
        <w:t>UN Permanent Forum on Indigenous Issues</w:t>
      </w:r>
    </w:p>
    <w:p w14:paraId="6B80F130" w14:textId="55104305" w:rsidR="009F059E" w:rsidRDefault="009F059E" w:rsidP="009F059E">
      <w:pPr>
        <w:rPr>
          <w:color w:val="565656"/>
        </w:rPr>
      </w:pPr>
      <w:r>
        <w:rPr>
          <w:rStyle w:val="oypena"/>
          <w:color w:val="1E2328"/>
        </w:rPr>
        <w:t>Twitter</w:t>
      </w:r>
      <w:r>
        <w:rPr>
          <w:rStyle w:val="oypena"/>
          <w:color w:val="2D2D2D"/>
        </w:rPr>
        <w:t>:</w:t>
      </w:r>
      <w:r>
        <w:rPr>
          <w:rStyle w:val="oypena"/>
          <w:color w:val="565656"/>
        </w:rPr>
        <w:t xml:space="preserve"> </w:t>
      </w:r>
      <w:hyperlink r:id="rId24" w:tgtFrame="_blank" w:history="1">
        <w:r>
          <w:rPr>
            <w:rStyle w:val="Hyperlink"/>
            <w:color w:val="4B6DC4"/>
          </w:rPr>
          <w:t>@UN4Indigenous</w:t>
        </w:r>
      </w:hyperlink>
      <w:r>
        <w:rPr>
          <w:rStyle w:val="oypena"/>
          <w:color w:val="565656"/>
        </w:rPr>
        <w:t xml:space="preserve"> </w:t>
      </w:r>
      <w:r>
        <w:rPr>
          <w:rStyle w:val="oypena"/>
          <w:color w:val="1E2328"/>
        </w:rPr>
        <w:t>Facebook</w:t>
      </w:r>
      <w:r>
        <w:rPr>
          <w:rStyle w:val="oypena"/>
          <w:color w:val="2D2D2D"/>
        </w:rPr>
        <w:t>:</w:t>
      </w:r>
      <w:r>
        <w:rPr>
          <w:rStyle w:val="oypena"/>
          <w:color w:val="565656"/>
        </w:rPr>
        <w:t xml:space="preserve"> </w:t>
      </w:r>
      <w:hyperlink r:id="rId25" w:tgtFrame="_blank" w:history="1">
        <w:r>
          <w:rPr>
            <w:rStyle w:val="Hyperlink"/>
            <w:color w:val="4B6DC4"/>
          </w:rPr>
          <w:t>@unpfii</w:t>
        </w:r>
      </w:hyperlink>
      <w:r>
        <w:rPr>
          <w:rStyle w:val="oypena"/>
          <w:color w:val="565656"/>
        </w:rPr>
        <w:t xml:space="preserve"> </w:t>
      </w:r>
      <w:r>
        <w:rPr>
          <w:color w:val="565656"/>
        </w:rPr>
        <w:t xml:space="preserve"> </w:t>
      </w:r>
      <w:r>
        <w:rPr>
          <w:rStyle w:val="oypena"/>
          <w:color w:val="1E2328"/>
        </w:rPr>
        <w:t>Instagram</w:t>
      </w:r>
      <w:r>
        <w:rPr>
          <w:rStyle w:val="oypena"/>
          <w:color w:val="565656"/>
        </w:rPr>
        <w:t xml:space="preserve">: </w:t>
      </w:r>
      <w:hyperlink r:id="rId26" w:tgtFrame="_blank" w:history="1">
        <w:r>
          <w:rPr>
            <w:rStyle w:val="Hyperlink"/>
            <w:color w:val="4B6DC4"/>
          </w:rPr>
          <w:t>@un4indigenous</w:t>
        </w:r>
      </w:hyperlink>
    </w:p>
    <w:p w14:paraId="3C0DEE72" w14:textId="77777777" w:rsidR="009F059E" w:rsidRDefault="009F059E" w:rsidP="009F059E">
      <w:pPr>
        <w:rPr>
          <w:rStyle w:val="oypena"/>
          <w:b/>
          <w:bCs/>
          <w:color w:val="7E6052"/>
        </w:rPr>
      </w:pPr>
    </w:p>
    <w:p w14:paraId="4CB1B50C" w14:textId="6BE7F0CE" w:rsidR="009F059E" w:rsidRPr="009F059E" w:rsidRDefault="009F059E" w:rsidP="009F059E">
      <w:pPr>
        <w:pStyle w:val="Heading2"/>
        <w:rPr>
          <w:rStyle w:val="oypena"/>
        </w:rPr>
      </w:pPr>
      <w:r w:rsidRPr="009F059E">
        <w:rPr>
          <w:rStyle w:val="oypena"/>
        </w:rPr>
        <w:t>NGO Committee on the Rights of Indigenous Peoples</w:t>
      </w:r>
    </w:p>
    <w:p w14:paraId="587B7BE1" w14:textId="77777777" w:rsidR="009F059E" w:rsidRDefault="009F059E" w:rsidP="009F059E">
      <w:pPr>
        <w:rPr>
          <w:color w:val="565656"/>
        </w:rPr>
      </w:pPr>
      <w:r>
        <w:rPr>
          <w:rStyle w:val="oypena"/>
          <w:color w:val="1E2328"/>
        </w:rPr>
        <w:t xml:space="preserve">Facebook: </w:t>
      </w:r>
      <w:hyperlink r:id="rId27" w:tgtFrame="_blank" w:history="1">
        <w:r>
          <w:rPr>
            <w:rStyle w:val="Hyperlink"/>
            <w:color w:val="4B6DC4"/>
          </w:rPr>
          <w:t>@NGOCoRIP</w:t>
        </w:r>
      </w:hyperlink>
    </w:p>
    <w:p w14:paraId="66C8CF49" w14:textId="77777777" w:rsidR="009F059E" w:rsidRDefault="009F059E" w:rsidP="009F059E">
      <w:pPr>
        <w:rPr>
          <w:rStyle w:val="oypena"/>
          <w:b/>
          <w:bCs/>
          <w:color w:val="7E6052"/>
        </w:rPr>
      </w:pPr>
    </w:p>
    <w:p w14:paraId="144C3D82" w14:textId="7D815C8F" w:rsidR="009F059E" w:rsidRPr="009F059E" w:rsidRDefault="009F059E" w:rsidP="009F059E">
      <w:pPr>
        <w:pStyle w:val="Heading2"/>
        <w:rPr>
          <w:rStyle w:val="oypena"/>
        </w:rPr>
      </w:pPr>
      <w:r w:rsidRPr="009F059E">
        <w:rPr>
          <w:rStyle w:val="oypena"/>
        </w:rPr>
        <w:t>Your Congregation’s NGO at the United Nations</w:t>
      </w:r>
    </w:p>
    <w:p w14:paraId="4BE064BD" w14:textId="77777777" w:rsidR="009F059E" w:rsidRDefault="009F059E" w:rsidP="009F059E">
      <w:pPr>
        <w:rPr>
          <w:color w:val="565656"/>
        </w:rPr>
      </w:pPr>
      <w:r>
        <w:rPr>
          <w:rStyle w:val="oypena"/>
          <w:color w:val="1E2328"/>
        </w:rPr>
        <w:t xml:space="preserve">Need help? Find many congregations' NGO's social </w:t>
      </w:r>
      <w:r>
        <w:rPr>
          <w:rStyle w:val="oypena"/>
          <w:rFonts w:ascii="Tahoma" w:hAnsi="Tahoma" w:cs="Tahoma"/>
          <w:color w:val="1E2328"/>
        </w:rPr>
        <w:t>﻿</w:t>
      </w:r>
      <w:r>
        <w:rPr>
          <w:rStyle w:val="oypena"/>
          <w:color w:val="1E2328"/>
        </w:rPr>
        <w:t>media details</w:t>
      </w:r>
      <w:r>
        <w:rPr>
          <w:rStyle w:val="oypena"/>
          <w:color w:val="565656"/>
        </w:rPr>
        <w:t xml:space="preserve"> </w:t>
      </w:r>
      <w:hyperlink r:id="rId28" w:tgtFrame="_blank" w:history="1">
        <w:r>
          <w:rPr>
            <w:rStyle w:val="Hyperlink"/>
            <w:color w:val="4B6DC4"/>
          </w:rPr>
          <w:t>here</w:t>
        </w:r>
      </w:hyperlink>
    </w:p>
    <w:p w14:paraId="62D36617" w14:textId="77777777" w:rsidR="009F059E" w:rsidRDefault="009F059E" w:rsidP="009F059E">
      <w:pPr>
        <w:rPr>
          <w:rStyle w:val="oypena"/>
          <w:b/>
          <w:bCs/>
          <w:color w:val="7E6052"/>
        </w:rPr>
      </w:pPr>
    </w:p>
    <w:p w14:paraId="7A858F8E" w14:textId="40C50EBE" w:rsidR="009F059E" w:rsidRPr="009F059E" w:rsidRDefault="009F059E" w:rsidP="009F059E">
      <w:pPr>
        <w:pStyle w:val="Heading2"/>
      </w:pPr>
      <w:r w:rsidRPr="009F059E">
        <w:rPr>
          <w:rStyle w:val="oypena"/>
        </w:rPr>
        <w:t>Your government’s Permanent Mission to the United Nations</w:t>
      </w:r>
    </w:p>
    <w:p w14:paraId="70E1462D" w14:textId="77777777" w:rsidR="009F059E" w:rsidRDefault="009F059E" w:rsidP="009F059E">
      <w:pPr>
        <w:rPr>
          <w:rStyle w:val="oypena"/>
          <w:color w:val="1E2328"/>
        </w:rPr>
      </w:pPr>
      <w:r>
        <w:rPr>
          <w:rStyle w:val="oypena"/>
          <w:color w:val="1E2328"/>
        </w:rPr>
        <w:t xml:space="preserve">Click </w:t>
      </w:r>
      <w:hyperlink r:id="rId29" w:tgtFrame="_blank" w:history="1">
        <w:r>
          <w:rPr>
            <w:rStyle w:val="Hyperlink"/>
            <w:color w:val="4B6DC4"/>
          </w:rPr>
          <w:t>here</w:t>
        </w:r>
      </w:hyperlink>
      <w:r>
        <w:rPr>
          <w:rStyle w:val="oypena"/>
          <w:color w:val="565656"/>
        </w:rPr>
        <w:t xml:space="preserve"> </w:t>
      </w:r>
      <w:r>
        <w:rPr>
          <w:rStyle w:val="oypena"/>
          <w:color w:val="1E2328"/>
        </w:rPr>
        <w:t>to access a Twitter list of Permanent Missions to the UN</w:t>
      </w:r>
    </w:p>
    <w:p w14:paraId="1FF2BD71" w14:textId="77777777" w:rsidR="009F059E" w:rsidRDefault="009F059E" w:rsidP="009F059E">
      <w:pPr>
        <w:rPr>
          <w:rStyle w:val="oypena"/>
          <w:color w:val="1E2328"/>
        </w:rPr>
      </w:pPr>
    </w:p>
    <w:p w14:paraId="2AFEB579" w14:textId="2A0559E3" w:rsidR="009F059E" w:rsidRPr="009F059E" w:rsidRDefault="009F059E" w:rsidP="009F059E">
      <w:pPr>
        <w:pStyle w:val="Heading2"/>
        <w:rPr>
          <w:rStyle w:val="oypena"/>
        </w:rPr>
      </w:pPr>
      <w:r w:rsidRPr="009F059E">
        <w:rPr>
          <w:rStyle w:val="oypena"/>
        </w:rPr>
        <w:t>Official Hashtag</w:t>
      </w:r>
    </w:p>
    <w:p w14:paraId="42F342F2" w14:textId="3668D741" w:rsidR="009F059E" w:rsidRDefault="009F059E" w:rsidP="009F059E">
      <w:pPr>
        <w:rPr>
          <w:rStyle w:val="oypena"/>
          <w:i/>
          <w:iCs/>
        </w:rPr>
      </w:pPr>
      <w:r w:rsidRPr="009F059E">
        <w:rPr>
          <w:rStyle w:val="oypena"/>
          <w:i/>
          <w:iCs/>
        </w:rPr>
        <w:t>#WeAreIndigenous</w:t>
      </w:r>
    </w:p>
    <w:p w14:paraId="1194B14A" w14:textId="77777777" w:rsidR="009F059E" w:rsidRDefault="009F059E" w:rsidP="009F059E">
      <w:pPr>
        <w:rPr>
          <w:rStyle w:val="oypena"/>
          <w:i/>
          <w:iCs/>
        </w:rPr>
      </w:pPr>
    </w:p>
    <w:p w14:paraId="20D31751" w14:textId="6C17095E" w:rsidR="009F059E" w:rsidRPr="009F059E" w:rsidRDefault="009F059E" w:rsidP="009F059E">
      <w:r w:rsidRPr="009F059E">
        <w:rPr>
          <w:rStyle w:val="oypena"/>
        </w:rPr>
        <w:t xml:space="preserve">For additional social media resources, including logos, graphics, and messages, visit the official </w:t>
      </w:r>
      <w:hyperlink r:id="rId30" w:tgtFrame="_blank" w:history="1">
        <w:r>
          <w:rPr>
            <w:rStyle w:val="Hyperlink"/>
            <w:color w:val="4B6DC4"/>
          </w:rPr>
          <w:t>Trello page</w:t>
        </w:r>
      </w:hyperlink>
      <w:r>
        <w:rPr>
          <w:rStyle w:val="oypena"/>
          <w:color w:val="7E6052"/>
        </w:rPr>
        <w:t xml:space="preserve"> </w:t>
      </w:r>
      <w:r w:rsidRPr="009F059E">
        <w:rPr>
          <w:rStyle w:val="oypena"/>
        </w:rPr>
        <w:t>for the Permanent Forum on Indigenous Issues.</w:t>
      </w:r>
    </w:p>
    <w:p w14:paraId="5E1A41E4" w14:textId="273CF35A" w:rsidR="009F059E" w:rsidRDefault="009F059E">
      <w:r>
        <w:br w:type="page"/>
      </w:r>
    </w:p>
    <w:p w14:paraId="68507AFE" w14:textId="0E61C9F9" w:rsidR="00500614" w:rsidRDefault="001D693C" w:rsidP="001D693C">
      <w:pPr>
        <w:pStyle w:val="Heading1"/>
      </w:pPr>
      <w:r>
        <w:lastRenderedPageBreak/>
        <w:t>Join Us in Solidarity with Indigenous Peoples</w:t>
      </w:r>
    </w:p>
    <w:p w14:paraId="511FE821" w14:textId="77777777" w:rsidR="001D693C" w:rsidRPr="001D693C" w:rsidRDefault="001D693C" w:rsidP="001D693C">
      <w:r w:rsidRPr="001D693C">
        <w:rPr>
          <w:rStyle w:val="oypena"/>
          <w:b/>
          <w:bCs/>
        </w:rPr>
        <w:t>Let us pray...</w:t>
      </w:r>
    </w:p>
    <w:p w14:paraId="50191FD1" w14:textId="77777777" w:rsidR="001D693C" w:rsidRDefault="001D693C" w:rsidP="001D693C">
      <w:pPr>
        <w:rPr>
          <w:color w:val="1E2328"/>
        </w:rPr>
      </w:pPr>
      <w:r>
        <w:rPr>
          <w:rStyle w:val="oypena"/>
          <w:color w:val="1E2328"/>
        </w:rPr>
        <w:t xml:space="preserve">Creator and Sustainer of all life, we </w:t>
      </w:r>
      <w:proofErr w:type="gramStart"/>
      <w:r>
        <w:rPr>
          <w:rStyle w:val="oypena"/>
          <w:color w:val="1E2328"/>
        </w:rPr>
        <w:t>lift up</w:t>
      </w:r>
      <w:proofErr w:type="gramEnd"/>
      <w:r>
        <w:rPr>
          <w:rStyle w:val="oypena"/>
          <w:color w:val="1E2328"/>
        </w:rPr>
        <w:t xml:space="preserve"> the Indigenous Peoples of the world.</w:t>
      </w:r>
    </w:p>
    <w:p w14:paraId="6EE668FE" w14:textId="77777777" w:rsidR="001D693C" w:rsidRDefault="001D693C" w:rsidP="001D693C">
      <w:pPr>
        <w:rPr>
          <w:color w:val="1E2328"/>
        </w:rPr>
      </w:pPr>
      <w:r>
        <w:rPr>
          <w:rStyle w:val="oypena"/>
          <w:color w:val="1E2328"/>
        </w:rPr>
        <w:t>Guide our efforts throughout the Permanent Forum, as we advocate in solidarity with our Indigenous sisters and brothers.</w:t>
      </w:r>
    </w:p>
    <w:p w14:paraId="1856D0D6" w14:textId="77777777" w:rsidR="001D693C" w:rsidRDefault="001D693C" w:rsidP="001D693C">
      <w:pPr>
        <w:rPr>
          <w:color w:val="1E2328"/>
        </w:rPr>
      </w:pPr>
      <w:r>
        <w:rPr>
          <w:rStyle w:val="oypena"/>
          <w:color w:val="1E2328"/>
        </w:rPr>
        <w:t xml:space="preserve">Help us collectively cultivate a global community that recognizes the value of Indigenous wisdom, culture, and tradition. </w:t>
      </w:r>
    </w:p>
    <w:p w14:paraId="55965F42" w14:textId="77777777" w:rsidR="001D693C" w:rsidRDefault="001D693C" w:rsidP="001D693C">
      <w:pPr>
        <w:rPr>
          <w:color w:val="1E2328"/>
        </w:rPr>
      </w:pPr>
      <w:r>
        <w:rPr>
          <w:rStyle w:val="oypena"/>
          <w:color w:val="1E2328"/>
        </w:rPr>
        <w:t xml:space="preserve">May we pass onto future generations this Earth and all the gifts of Creation that You have provided to us. </w:t>
      </w:r>
    </w:p>
    <w:p w14:paraId="04D145B1" w14:textId="77777777" w:rsidR="001D693C" w:rsidRDefault="001D693C" w:rsidP="001D693C">
      <w:pPr>
        <w:rPr>
          <w:color w:val="1E2328"/>
        </w:rPr>
      </w:pPr>
      <w:r>
        <w:rPr>
          <w:rStyle w:val="oypena"/>
          <w:color w:val="1E2328"/>
        </w:rPr>
        <w:t xml:space="preserve">Let us elevate Indigenous youth for they are the fruit of the prayers of their ancestors. May the ears and hearts of our policymakers be open to youth voices and the messages they share. </w:t>
      </w:r>
    </w:p>
    <w:p w14:paraId="6B6B3B30" w14:textId="77777777" w:rsidR="001D693C" w:rsidRDefault="001D693C" w:rsidP="001D693C">
      <w:pPr>
        <w:rPr>
          <w:color w:val="1E2328"/>
        </w:rPr>
      </w:pPr>
      <w:r>
        <w:rPr>
          <w:rStyle w:val="oypena"/>
          <w:color w:val="1E2328"/>
        </w:rPr>
        <w:t xml:space="preserve">We especially pray for support for Indigenous youth on their path to lead the communities of our future. </w:t>
      </w:r>
    </w:p>
    <w:p w14:paraId="39C6C558" w14:textId="347B58C1" w:rsidR="001D693C" w:rsidRPr="001D693C" w:rsidRDefault="001D693C" w:rsidP="001D693C">
      <w:pPr>
        <w:rPr>
          <w:color w:val="1E2328"/>
        </w:rPr>
      </w:pPr>
      <w:r>
        <w:rPr>
          <w:rStyle w:val="oypena"/>
          <w:color w:val="1E2328"/>
        </w:rPr>
        <w:t>Amen.</w:t>
      </w:r>
    </w:p>
    <w:sectPr w:rsidR="001D693C" w:rsidRPr="001D6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17A37"/>
    <w:multiLevelType w:val="multilevel"/>
    <w:tmpl w:val="AF7CB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6466A"/>
    <w:multiLevelType w:val="hybridMultilevel"/>
    <w:tmpl w:val="0708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81FA1"/>
    <w:multiLevelType w:val="hybridMultilevel"/>
    <w:tmpl w:val="2D4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77722">
    <w:abstractNumId w:val="2"/>
  </w:num>
  <w:num w:numId="2" w16cid:durableId="18706611">
    <w:abstractNumId w:val="0"/>
  </w:num>
  <w:num w:numId="3" w16cid:durableId="66702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15"/>
    <w:rsid w:val="00063DBD"/>
    <w:rsid w:val="000F4915"/>
    <w:rsid w:val="001D693C"/>
    <w:rsid w:val="00500614"/>
    <w:rsid w:val="0056198D"/>
    <w:rsid w:val="006479F2"/>
    <w:rsid w:val="006D3850"/>
    <w:rsid w:val="00750309"/>
    <w:rsid w:val="007C4F84"/>
    <w:rsid w:val="00822AA3"/>
    <w:rsid w:val="008B4501"/>
    <w:rsid w:val="008F62E7"/>
    <w:rsid w:val="009F059E"/>
    <w:rsid w:val="00BF1B45"/>
    <w:rsid w:val="00E21BCA"/>
    <w:rsid w:val="00EC4CE3"/>
    <w:rsid w:val="00F1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2FDE"/>
  <w15:chartTrackingRefBased/>
  <w15:docId w15:val="{B95BB0F3-420E-4A79-A12C-DB29BFA2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9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F49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49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49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49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49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49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49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49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F49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49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49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49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49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49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49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4915"/>
    <w:rPr>
      <w:rFonts w:eastAsiaTheme="majorEastAsia" w:cstheme="majorBidi"/>
      <w:color w:val="272727" w:themeColor="text1" w:themeTint="D8"/>
    </w:rPr>
  </w:style>
  <w:style w:type="paragraph" w:styleId="Title">
    <w:name w:val="Title"/>
    <w:basedOn w:val="Normal"/>
    <w:next w:val="Normal"/>
    <w:link w:val="TitleChar"/>
    <w:uiPriority w:val="10"/>
    <w:qFormat/>
    <w:rsid w:val="000F49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9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49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49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4915"/>
    <w:pPr>
      <w:spacing w:before="160"/>
      <w:jc w:val="center"/>
    </w:pPr>
    <w:rPr>
      <w:i/>
      <w:iCs/>
      <w:color w:val="404040" w:themeColor="text1" w:themeTint="BF"/>
    </w:rPr>
  </w:style>
  <w:style w:type="character" w:customStyle="1" w:styleId="QuoteChar">
    <w:name w:val="Quote Char"/>
    <w:basedOn w:val="DefaultParagraphFont"/>
    <w:link w:val="Quote"/>
    <w:uiPriority w:val="29"/>
    <w:rsid w:val="000F4915"/>
    <w:rPr>
      <w:i/>
      <w:iCs/>
      <w:color w:val="404040" w:themeColor="text1" w:themeTint="BF"/>
    </w:rPr>
  </w:style>
  <w:style w:type="paragraph" w:styleId="ListParagraph">
    <w:name w:val="List Paragraph"/>
    <w:basedOn w:val="Normal"/>
    <w:uiPriority w:val="34"/>
    <w:qFormat/>
    <w:rsid w:val="000F4915"/>
    <w:pPr>
      <w:ind w:left="720"/>
      <w:contextualSpacing/>
    </w:pPr>
  </w:style>
  <w:style w:type="character" w:styleId="IntenseEmphasis">
    <w:name w:val="Intense Emphasis"/>
    <w:basedOn w:val="DefaultParagraphFont"/>
    <w:uiPriority w:val="21"/>
    <w:qFormat/>
    <w:rsid w:val="000F4915"/>
    <w:rPr>
      <w:i/>
      <w:iCs/>
      <w:color w:val="0F4761" w:themeColor="accent1" w:themeShade="BF"/>
    </w:rPr>
  </w:style>
  <w:style w:type="paragraph" w:styleId="IntenseQuote">
    <w:name w:val="Intense Quote"/>
    <w:basedOn w:val="Normal"/>
    <w:next w:val="Normal"/>
    <w:link w:val="IntenseQuoteChar"/>
    <w:uiPriority w:val="30"/>
    <w:qFormat/>
    <w:rsid w:val="000F49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4915"/>
    <w:rPr>
      <w:i/>
      <w:iCs/>
      <w:color w:val="0F4761" w:themeColor="accent1" w:themeShade="BF"/>
    </w:rPr>
  </w:style>
  <w:style w:type="character" w:styleId="IntenseReference">
    <w:name w:val="Intense Reference"/>
    <w:basedOn w:val="DefaultParagraphFont"/>
    <w:uiPriority w:val="32"/>
    <w:qFormat/>
    <w:rsid w:val="000F4915"/>
    <w:rPr>
      <w:b/>
      <w:bCs/>
      <w:smallCaps/>
      <w:color w:val="0F4761" w:themeColor="accent1" w:themeShade="BF"/>
      <w:spacing w:val="5"/>
    </w:rPr>
  </w:style>
  <w:style w:type="paragraph" w:customStyle="1" w:styleId="cvgsua">
    <w:name w:val="cvgsua"/>
    <w:basedOn w:val="Normal"/>
    <w:rsid w:val="007C4F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7C4F84"/>
  </w:style>
  <w:style w:type="character" w:styleId="Hyperlink">
    <w:name w:val="Hyperlink"/>
    <w:basedOn w:val="DefaultParagraphFont"/>
    <w:uiPriority w:val="99"/>
    <w:semiHidden/>
    <w:unhideWhenUsed/>
    <w:rsid w:val="007C4F84"/>
    <w:rPr>
      <w:color w:val="0000FF"/>
      <w:u w:val="single"/>
    </w:rPr>
  </w:style>
  <w:style w:type="character" w:customStyle="1" w:styleId="ql-cursor">
    <w:name w:val="ql-cursor"/>
    <w:basedOn w:val="DefaultParagraphFont"/>
    <w:rsid w:val="0056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928809">
      <w:bodyDiv w:val="1"/>
      <w:marLeft w:val="0"/>
      <w:marRight w:val="0"/>
      <w:marTop w:val="0"/>
      <w:marBottom w:val="0"/>
      <w:divBdr>
        <w:top w:val="none" w:sz="0" w:space="0" w:color="auto"/>
        <w:left w:val="none" w:sz="0" w:space="0" w:color="auto"/>
        <w:bottom w:val="none" w:sz="0" w:space="0" w:color="auto"/>
        <w:right w:val="none" w:sz="0" w:space="0" w:color="auto"/>
      </w:divBdr>
    </w:div>
    <w:div w:id="729839410">
      <w:bodyDiv w:val="1"/>
      <w:marLeft w:val="0"/>
      <w:marRight w:val="0"/>
      <w:marTop w:val="0"/>
      <w:marBottom w:val="0"/>
      <w:divBdr>
        <w:top w:val="none" w:sz="0" w:space="0" w:color="auto"/>
        <w:left w:val="none" w:sz="0" w:space="0" w:color="auto"/>
        <w:bottom w:val="none" w:sz="0" w:space="0" w:color="auto"/>
        <w:right w:val="none" w:sz="0" w:space="0" w:color="auto"/>
      </w:divBdr>
    </w:div>
    <w:div w:id="854424000">
      <w:bodyDiv w:val="1"/>
      <w:marLeft w:val="0"/>
      <w:marRight w:val="0"/>
      <w:marTop w:val="0"/>
      <w:marBottom w:val="0"/>
      <w:divBdr>
        <w:top w:val="none" w:sz="0" w:space="0" w:color="auto"/>
        <w:left w:val="none" w:sz="0" w:space="0" w:color="auto"/>
        <w:bottom w:val="none" w:sz="0" w:space="0" w:color="auto"/>
        <w:right w:val="none" w:sz="0" w:space="0" w:color="auto"/>
      </w:divBdr>
    </w:div>
    <w:div w:id="923879926">
      <w:bodyDiv w:val="1"/>
      <w:marLeft w:val="0"/>
      <w:marRight w:val="0"/>
      <w:marTop w:val="0"/>
      <w:marBottom w:val="0"/>
      <w:divBdr>
        <w:top w:val="none" w:sz="0" w:space="0" w:color="auto"/>
        <w:left w:val="none" w:sz="0" w:space="0" w:color="auto"/>
        <w:bottom w:val="none" w:sz="0" w:space="0" w:color="auto"/>
        <w:right w:val="none" w:sz="0" w:space="0" w:color="auto"/>
      </w:divBdr>
    </w:div>
    <w:div w:id="1001078086">
      <w:bodyDiv w:val="1"/>
      <w:marLeft w:val="0"/>
      <w:marRight w:val="0"/>
      <w:marTop w:val="0"/>
      <w:marBottom w:val="0"/>
      <w:divBdr>
        <w:top w:val="none" w:sz="0" w:space="0" w:color="auto"/>
        <w:left w:val="none" w:sz="0" w:space="0" w:color="auto"/>
        <w:bottom w:val="none" w:sz="0" w:space="0" w:color="auto"/>
        <w:right w:val="none" w:sz="0" w:space="0" w:color="auto"/>
      </w:divBdr>
    </w:div>
    <w:div w:id="1136877550">
      <w:bodyDiv w:val="1"/>
      <w:marLeft w:val="0"/>
      <w:marRight w:val="0"/>
      <w:marTop w:val="0"/>
      <w:marBottom w:val="0"/>
      <w:divBdr>
        <w:top w:val="none" w:sz="0" w:space="0" w:color="auto"/>
        <w:left w:val="none" w:sz="0" w:space="0" w:color="auto"/>
        <w:bottom w:val="none" w:sz="0" w:space="0" w:color="auto"/>
        <w:right w:val="none" w:sz="0" w:space="0" w:color="auto"/>
      </w:divBdr>
    </w:div>
    <w:div w:id="1231962767">
      <w:bodyDiv w:val="1"/>
      <w:marLeft w:val="0"/>
      <w:marRight w:val="0"/>
      <w:marTop w:val="0"/>
      <w:marBottom w:val="0"/>
      <w:divBdr>
        <w:top w:val="none" w:sz="0" w:space="0" w:color="auto"/>
        <w:left w:val="none" w:sz="0" w:space="0" w:color="auto"/>
        <w:bottom w:val="none" w:sz="0" w:space="0" w:color="auto"/>
        <w:right w:val="none" w:sz="0" w:space="0" w:color="auto"/>
      </w:divBdr>
    </w:div>
    <w:div w:id="13874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soc.un.org/en/about-us" TargetMode="External"/><Relationship Id="rId13" Type="http://schemas.openxmlformats.org/officeDocument/2006/relationships/hyperlink" Target="https://tbinternet.ohchr.org/_layouts/15/treatybodyexternal/Download.aspx?symbolno=CEDAW%2fC%2fGC%2f39&amp;Lang=en" TargetMode="External"/><Relationship Id="rId18" Type="http://schemas.openxmlformats.org/officeDocument/2006/relationships/hyperlink" Target="https://www.ohchr.org/en/hrc-subsidiaries/expert-mechanism-on-indigenous-peoples" TargetMode="External"/><Relationship Id="rId26" Type="http://schemas.openxmlformats.org/officeDocument/2006/relationships/hyperlink" Target="https://www.instagram.com/un4indigenous/" TargetMode="External"/><Relationship Id="rId3" Type="http://schemas.openxmlformats.org/officeDocument/2006/relationships/settings" Target="settings.xml"/><Relationship Id="rId21" Type="http://schemas.openxmlformats.org/officeDocument/2006/relationships/hyperlink" Target="https://twitter.com/JCoR2030" TargetMode="External"/><Relationship Id="rId7" Type="http://schemas.openxmlformats.org/officeDocument/2006/relationships/hyperlink" Target="https://social.desa.un.org/issues/indigenous-peoples/unpfii" TargetMode="External"/><Relationship Id="rId12" Type="http://schemas.openxmlformats.org/officeDocument/2006/relationships/hyperlink" Target="https://social.desa.un.org/sites/default/files/migrated/19/2018/11/UNDRIP_E_web.pdf" TargetMode="External"/><Relationship Id="rId17" Type="http://schemas.openxmlformats.org/officeDocument/2006/relationships/hyperlink" Target="https://www.ohchr.org/en/special-procedures/sr-indigenous-peoples" TargetMode="External"/><Relationship Id="rId25" Type="http://schemas.openxmlformats.org/officeDocument/2006/relationships/hyperlink" Target="https://www.facebook.com/unpfii/" TargetMode="External"/><Relationship Id="rId2" Type="http://schemas.openxmlformats.org/officeDocument/2006/relationships/styles" Target="styles.xml"/><Relationship Id="rId16" Type="http://schemas.openxmlformats.org/officeDocument/2006/relationships/hyperlink" Target="https://undocs.org/Home/Mobile?FinalSymbol=E%2FC.19%2F2024%2FL.1%2FRev.1&amp;Language=E&amp;DeviceType=Desktop&amp;LangRequested=False" TargetMode="External"/><Relationship Id="rId20" Type="http://schemas.openxmlformats.org/officeDocument/2006/relationships/hyperlink" Target="https://jcor2030.org/unpfii2024/" TargetMode="External"/><Relationship Id="rId29" Type="http://schemas.openxmlformats.org/officeDocument/2006/relationships/hyperlink" Target="https://twitter.com/i/lists/1482788683505930249" TargetMode="External"/><Relationship Id="rId1" Type="http://schemas.openxmlformats.org/officeDocument/2006/relationships/numbering" Target="numbering.xml"/><Relationship Id="rId6" Type="http://schemas.openxmlformats.org/officeDocument/2006/relationships/hyperlink" Target="https://www.un.org/sustainabledevelopment/?fbclid=IwAR3XeaaMuMtX0g8Cr9IOdEGkTi_ELBu1-W3tfGIsQ7rocIv8-e40rWxUMU0" TargetMode="External"/><Relationship Id="rId11" Type="http://schemas.openxmlformats.org/officeDocument/2006/relationships/hyperlink" Target="https://social.desa.un.org/sites/default/files/migrated/19/2018/11/UNDRIP_E_web.pdf" TargetMode="External"/><Relationship Id="rId24" Type="http://schemas.openxmlformats.org/officeDocument/2006/relationships/hyperlink" Target="https://twitter.com/UN4Indigenous" TargetMode="External"/><Relationship Id="rId32" Type="http://schemas.openxmlformats.org/officeDocument/2006/relationships/theme" Target="theme/theme1.xml"/><Relationship Id="rId5" Type="http://schemas.openxmlformats.org/officeDocument/2006/relationships/hyperlink" Target="https://jcor2030.org" TargetMode="External"/><Relationship Id="rId15" Type="http://schemas.openxmlformats.org/officeDocument/2006/relationships/hyperlink" Target="http://webtv.un.org" TargetMode="External"/><Relationship Id="rId23" Type="http://schemas.openxmlformats.org/officeDocument/2006/relationships/hyperlink" Target="https://twitter.com/i/lists/1482757410452385795" TargetMode="External"/><Relationship Id="rId28" Type="http://schemas.openxmlformats.org/officeDocument/2006/relationships/hyperlink" Target="https://docs.google.com/spreadsheets/d/1LH6FQ0-beeTK6awtixQ-cteETmeeXw_UHY7WDKfODZM/edit?usp=sharing" TargetMode="External"/><Relationship Id="rId10" Type="http://schemas.openxmlformats.org/officeDocument/2006/relationships/hyperlink" Target="https://social.desa.un.org/issues/indigenous-peoples/unpfii/23rd-session" TargetMode="External"/><Relationship Id="rId19" Type="http://schemas.openxmlformats.org/officeDocument/2006/relationships/hyperlink" Target="https://jcor2030.org/wp-content/uploads/2024/04/8-APR_2024-List-of-UNPFII-Side-Events_room-allocations-CLEAN.xls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cial.desa.un.org/issues/indigenous-peoples/united-nations-declaration-on-the-rights-of-indigenous-peoples" TargetMode="External"/><Relationship Id="rId14" Type="http://schemas.openxmlformats.org/officeDocument/2006/relationships/hyperlink" Target="https://social.desa.un.org/issues/indigenous-peoples/unpfii/23rd-session" TargetMode="External"/><Relationship Id="rId22" Type="http://schemas.openxmlformats.org/officeDocument/2006/relationships/hyperlink" Target="https://www.facebook.com/JCoR2030" TargetMode="External"/><Relationship Id="rId27" Type="http://schemas.openxmlformats.org/officeDocument/2006/relationships/hyperlink" Target="https://www.facebook.com/NGOCoRIP/" TargetMode="External"/><Relationship Id="rId30" Type="http://schemas.openxmlformats.org/officeDocument/2006/relationships/hyperlink" Target="https://trello.com/b/3tKwi0LM/united-nations-and-indigenous-peoples-outreach-material-from-across-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8900</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Garrison</dc:creator>
  <cp:keywords/>
  <dc:description/>
  <cp:lastModifiedBy>Kati Garrison</cp:lastModifiedBy>
  <cp:revision>2</cp:revision>
  <dcterms:created xsi:type="dcterms:W3CDTF">2024-04-09T18:29:00Z</dcterms:created>
  <dcterms:modified xsi:type="dcterms:W3CDTF">2024-04-09T18:29:00Z</dcterms:modified>
</cp:coreProperties>
</file>